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32" w:rsidRPr="00BF5932" w:rsidRDefault="00BF5932" w:rsidP="007A0B3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932">
        <w:rPr>
          <w:rFonts w:ascii="Times New Roman" w:hAnsi="Times New Roman" w:cs="Times New Roman"/>
          <w:b/>
          <w:sz w:val="24"/>
          <w:szCs w:val="24"/>
        </w:rPr>
        <w:t>УДК 347.214.1</w:t>
      </w:r>
    </w:p>
    <w:p w:rsidR="00E077AA" w:rsidRDefault="00E077AA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Александровна Грязнова </w:t>
      </w:r>
    </w:p>
    <w:p w:rsidR="00E077AA" w:rsidRDefault="00E077AA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государственный юридический университет</w:t>
      </w:r>
    </w:p>
    <w:p w:rsidR="007A0B33" w:rsidRPr="007A0B33" w:rsidRDefault="00E077AA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Екатеринбург</w:t>
      </w:r>
    </w:p>
    <w:p w:rsidR="00E077AA" w:rsidRPr="007A0B33" w:rsidRDefault="00E077AA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04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gryaznova</w:t>
        </w:r>
        <w:r w:rsidRPr="006047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4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lizaveta</w:t>
        </w:r>
        <w:r w:rsidRPr="006047BF">
          <w:rPr>
            <w:rStyle w:val="a3"/>
            <w:rFonts w:ascii="Times New Roman" w:hAnsi="Times New Roman" w:cs="Times New Roman"/>
            <w:sz w:val="24"/>
            <w:szCs w:val="24"/>
          </w:rPr>
          <w:t>99@</w:t>
        </w:r>
        <w:r w:rsidRPr="00604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047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47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077AA" w:rsidRPr="007A0B33" w:rsidRDefault="00E077AA" w:rsidP="007A0B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77AA" w:rsidRDefault="00E077AA" w:rsidP="007A0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7AA">
        <w:rPr>
          <w:rFonts w:ascii="Times New Roman" w:hAnsi="Times New Roman" w:cs="Times New Roman"/>
          <w:b/>
          <w:sz w:val="24"/>
          <w:szCs w:val="24"/>
        </w:rPr>
        <w:t>ПОНЯТИЕ «ИМУЩЕСТВО» В ПРАКТИКЕ ЕВРОПЕЙСКОГО СУДА ПО ПРАВАМ ЧЕЛОВЕКА НА ПРИМЕРЕ ОТДЕЛЬНОГО ДЕЛА</w:t>
      </w:r>
    </w:p>
    <w:p w:rsidR="00E077AA" w:rsidRDefault="00E077AA" w:rsidP="007A0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AA" w:rsidRDefault="00E077AA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4E7BD9">
        <w:rPr>
          <w:rFonts w:ascii="Times New Roman" w:hAnsi="Times New Roman" w:cs="Times New Roman"/>
          <w:sz w:val="24"/>
          <w:szCs w:val="24"/>
        </w:rPr>
        <w:t xml:space="preserve">рассматриваются категории имущества по ст. 1 Протокола №1, </w:t>
      </w:r>
      <w:r>
        <w:rPr>
          <w:rFonts w:ascii="Times New Roman" w:hAnsi="Times New Roman" w:cs="Times New Roman"/>
          <w:sz w:val="24"/>
          <w:szCs w:val="24"/>
        </w:rPr>
        <w:t xml:space="preserve">ставится задача </w:t>
      </w:r>
      <w:r w:rsidR="004E7BD9">
        <w:rPr>
          <w:rFonts w:ascii="Times New Roman" w:hAnsi="Times New Roman" w:cs="Times New Roman"/>
          <w:sz w:val="24"/>
          <w:szCs w:val="24"/>
        </w:rPr>
        <w:t xml:space="preserve">рассказать о </w:t>
      </w:r>
      <w:proofErr w:type="gramStart"/>
      <w:r w:rsidR="004E7BD9">
        <w:rPr>
          <w:rFonts w:ascii="Times New Roman" w:hAnsi="Times New Roman" w:cs="Times New Roman"/>
          <w:sz w:val="24"/>
          <w:szCs w:val="24"/>
        </w:rPr>
        <w:t>конкретном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</w:t>
      </w:r>
      <w:r w:rsidR="002D4562">
        <w:rPr>
          <w:rFonts w:ascii="Times New Roman" w:hAnsi="Times New Roman" w:cs="Times New Roman"/>
          <w:sz w:val="24"/>
          <w:szCs w:val="24"/>
        </w:rPr>
        <w:t xml:space="preserve"> по вопросу связанному с имуществом. </w:t>
      </w:r>
      <w:r w:rsidR="004E7BD9">
        <w:rPr>
          <w:rFonts w:ascii="Times New Roman" w:hAnsi="Times New Roman" w:cs="Times New Roman"/>
          <w:sz w:val="24"/>
          <w:szCs w:val="24"/>
        </w:rPr>
        <w:t>А также р</w:t>
      </w:r>
      <w:r w:rsidR="002D4562">
        <w:rPr>
          <w:rFonts w:ascii="Times New Roman" w:hAnsi="Times New Roman" w:cs="Times New Roman"/>
          <w:sz w:val="24"/>
          <w:szCs w:val="24"/>
        </w:rPr>
        <w:t>ешить</w:t>
      </w:r>
      <w:r w:rsidR="004E7BD9">
        <w:rPr>
          <w:rFonts w:ascii="Times New Roman" w:hAnsi="Times New Roman" w:cs="Times New Roman"/>
          <w:sz w:val="24"/>
          <w:szCs w:val="24"/>
        </w:rPr>
        <w:t>,</w:t>
      </w:r>
      <w:r w:rsidR="002D4562">
        <w:rPr>
          <w:rFonts w:ascii="Times New Roman" w:hAnsi="Times New Roman" w:cs="Times New Roman"/>
          <w:sz w:val="24"/>
          <w:szCs w:val="24"/>
        </w:rPr>
        <w:t xml:space="preserve"> как Европейский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D4562">
        <w:rPr>
          <w:rFonts w:ascii="Times New Roman" w:hAnsi="Times New Roman" w:cs="Times New Roman"/>
          <w:sz w:val="24"/>
          <w:szCs w:val="24"/>
        </w:rPr>
        <w:t xml:space="preserve">уд </w:t>
      </w:r>
      <w:r>
        <w:rPr>
          <w:rFonts w:ascii="Times New Roman" w:hAnsi="Times New Roman" w:cs="Times New Roman"/>
          <w:sz w:val="24"/>
          <w:szCs w:val="24"/>
        </w:rPr>
        <w:t>по правам</w:t>
      </w:r>
      <w:r w:rsidR="002D4562">
        <w:rPr>
          <w:rFonts w:ascii="Times New Roman" w:hAnsi="Times New Roman" w:cs="Times New Roman"/>
          <w:sz w:val="24"/>
          <w:szCs w:val="24"/>
        </w:rPr>
        <w:t xml:space="preserve"> человека может помочь в обосновании своей </w:t>
      </w:r>
      <w:r w:rsidR="004E7BD9">
        <w:rPr>
          <w:rFonts w:ascii="Times New Roman" w:hAnsi="Times New Roman" w:cs="Times New Roman"/>
          <w:sz w:val="24"/>
          <w:szCs w:val="24"/>
        </w:rPr>
        <w:t xml:space="preserve">позиции. </w:t>
      </w:r>
    </w:p>
    <w:p w:rsidR="004E7BD9" w:rsidRPr="004E7BD9" w:rsidRDefault="004E7BD9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BD9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гражданское право,</w:t>
      </w:r>
      <w:r w:rsidRPr="004E7B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защита имущества, ЕСПЧ, индивидуальный предприниматель</w:t>
      </w:r>
      <w:r w:rsidR="00BF59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32" w:rsidRDefault="00BF5932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306" w:rsidRPr="00903BCA" w:rsidRDefault="00566306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A03B7">
        <w:rPr>
          <w:rFonts w:ascii="Times New Roman" w:hAnsi="Times New Roman" w:cs="Times New Roman"/>
          <w:sz w:val="24"/>
          <w:szCs w:val="24"/>
        </w:rPr>
        <w:t xml:space="preserve">Согласно статье 46 Конституции РФ каждому гарантируется защита его прав и свобод. </w:t>
      </w:r>
      <w:r w:rsidR="00903BCA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C95D55" w:rsidRPr="00903BCA" w:rsidRDefault="00C95D55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95D55">
        <w:rPr>
          <w:rFonts w:ascii="Times New Roman" w:hAnsi="Times New Roman" w:cs="Times New Roman"/>
          <w:sz w:val="24"/>
          <w:szCs w:val="24"/>
        </w:rPr>
        <w:t xml:space="preserve">Возможность суда с собственным государством установлена в Конвенции от 4 ноября 1950 года «О защите прав и человека и основных свобод» и протоколах к ней. </w:t>
      </w:r>
      <w:r w:rsidR="00903BCA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C95D55" w:rsidRPr="00C95D55" w:rsidRDefault="00C95D55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5D55">
        <w:rPr>
          <w:rFonts w:ascii="Times New Roman" w:hAnsi="Times New Roman" w:cs="Times New Roman"/>
          <w:sz w:val="24"/>
          <w:szCs w:val="24"/>
        </w:rPr>
        <w:t>Европейский Суд</w:t>
      </w:r>
      <w:r w:rsidR="002D4562">
        <w:rPr>
          <w:rFonts w:ascii="Times New Roman" w:hAnsi="Times New Roman" w:cs="Times New Roman"/>
          <w:sz w:val="24"/>
          <w:szCs w:val="24"/>
        </w:rPr>
        <w:t xml:space="preserve"> по правам человека</w:t>
      </w:r>
      <w:r w:rsidRPr="00C95D55">
        <w:rPr>
          <w:rFonts w:ascii="Times New Roman" w:hAnsi="Times New Roman" w:cs="Times New Roman"/>
          <w:sz w:val="24"/>
          <w:szCs w:val="24"/>
        </w:rPr>
        <w:t xml:space="preserve"> не является  высшей инстанцией по отношению к судебной системе государства, участника Конвенции, суд не может отменить решение, вынесенное органом государственной власти или национальным судом. Он рассматривает только индивидуальные жалобы для того чтобы установить действительно ли были допущены</w:t>
      </w:r>
      <w:r w:rsidR="008773A4">
        <w:rPr>
          <w:rFonts w:ascii="Times New Roman" w:hAnsi="Times New Roman" w:cs="Times New Roman"/>
          <w:sz w:val="24"/>
          <w:szCs w:val="24"/>
        </w:rPr>
        <w:t xml:space="preserve"> нарушения требований Конвенции</w:t>
      </w:r>
      <w:r w:rsidR="008773A4" w:rsidRPr="008773A4">
        <w:rPr>
          <w:rFonts w:ascii="Times New Roman" w:hAnsi="Times New Roman" w:cs="Times New Roman"/>
          <w:sz w:val="24"/>
          <w:szCs w:val="24"/>
        </w:rPr>
        <w:t xml:space="preserve"> [2].</w:t>
      </w:r>
      <w:r w:rsidRPr="00C95D55">
        <w:rPr>
          <w:rFonts w:ascii="Times New Roman" w:hAnsi="Times New Roman" w:cs="Times New Roman"/>
          <w:sz w:val="24"/>
          <w:szCs w:val="24"/>
        </w:rPr>
        <w:t xml:space="preserve"> В случае установление нарушений ЕСПЧ  вправе присудить «справедливое» удовлетворение претензий в виде финансовой компенсации материального ущерба или морального вреда, а также возмещение выигравшей стороне всех издержек и расходов. </w:t>
      </w:r>
    </w:p>
    <w:p w:rsidR="00840D3F" w:rsidRPr="00EA03B7" w:rsidRDefault="00C95D55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5D55">
        <w:rPr>
          <w:rFonts w:ascii="Times New Roman" w:hAnsi="Times New Roman" w:cs="Times New Roman"/>
          <w:sz w:val="24"/>
          <w:szCs w:val="24"/>
        </w:rPr>
        <w:t xml:space="preserve">Таким образом, предметом разбирательства всегда является жалоба на нарушение государством прав, гарантированных Конвенций и протоколами к ней. </w:t>
      </w:r>
      <w:r w:rsidR="00566306" w:rsidRPr="00EA03B7">
        <w:rPr>
          <w:rFonts w:ascii="Times New Roman" w:hAnsi="Times New Roman" w:cs="Times New Roman"/>
          <w:sz w:val="24"/>
          <w:szCs w:val="24"/>
        </w:rPr>
        <w:t xml:space="preserve">В случае установление нарушений ЕСПЧ  вправе присудить «справедливое» удовлетворение претензий в виде финансовой компенсации материального ущерба или морального вреда, а также возмещение выигравшей стороне всех издержек и расходов. </w:t>
      </w:r>
    </w:p>
    <w:p w:rsidR="00566306" w:rsidRPr="00EA03B7" w:rsidRDefault="00840D3F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>В данной статье я</w:t>
      </w:r>
      <w:r w:rsidR="00566306" w:rsidRPr="00EA03B7">
        <w:rPr>
          <w:rFonts w:ascii="Times New Roman" w:hAnsi="Times New Roman" w:cs="Times New Roman"/>
          <w:sz w:val="24"/>
          <w:szCs w:val="24"/>
        </w:rPr>
        <w:t xml:space="preserve"> хочу рассказать о </w:t>
      </w:r>
      <w:r w:rsidRPr="00EA03B7">
        <w:rPr>
          <w:rFonts w:ascii="Times New Roman" w:hAnsi="Times New Roman" w:cs="Times New Roman"/>
          <w:sz w:val="24"/>
          <w:szCs w:val="24"/>
        </w:rPr>
        <w:t>деле</w:t>
      </w:r>
      <w:r w:rsidR="00566306" w:rsidRPr="00EA03B7">
        <w:rPr>
          <w:rFonts w:ascii="Times New Roman" w:hAnsi="Times New Roman" w:cs="Times New Roman"/>
          <w:sz w:val="24"/>
          <w:szCs w:val="24"/>
        </w:rPr>
        <w:t xml:space="preserve"> с необходимостью обращения к практике ЕСПЧ  для определения понятия имущества.</w:t>
      </w:r>
    </w:p>
    <w:p w:rsidR="00840D3F" w:rsidRPr="00EA03B7" w:rsidRDefault="005A34AE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расследования</w:t>
      </w:r>
      <w:r w:rsidR="00AD1FAF" w:rsidRPr="00EA03B7">
        <w:rPr>
          <w:rFonts w:ascii="Times New Roman" w:hAnsi="Times New Roman" w:cs="Times New Roman"/>
          <w:sz w:val="24"/>
          <w:szCs w:val="24"/>
        </w:rPr>
        <w:t xml:space="preserve"> уголовного дела </w:t>
      </w:r>
      <w:r w:rsidR="004132C3" w:rsidRPr="00EA03B7">
        <w:rPr>
          <w:rFonts w:ascii="Times New Roman" w:hAnsi="Times New Roman" w:cs="Times New Roman"/>
          <w:sz w:val="24"/>
          <w:szCs w:val="24"/>
        </w:rPr>
        <w:t xml:space="preserve">№88509 </w:t>
      </w:r>
      <w:r w:rsidR="00AD1FAF" w:rsidRPr="00EA03B7">
        <w:rPr>
          <w:rFonts w:ascii="Times New Roman" w:hAnsi="Times New Roman" w:cs="Times New Roman"/>
          <w:sz w:val="24"/>
          <w:szCs w:val="24"/>
        </w:rPr>
        <w:t xml:space="preserve">должностные лица УВД </w:t>
      </w:r>
      <w:proofErr w:type="spellStart"/>
      <w:r w:rsidR="00AD1FAF" w:rsidRPr="00EA03B7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="00AD1FAF" w:rsidRPr="00EA03B7">
        <w:rPr>
          <w:rFonts w:ascii="Times New Roman" w:hAnsi="Times New Roman" w:cs="Times New Roman"/>
          <w:sz w:val="24"/>
          <w:szCs w:val="24"/>
        </w:rPr>
        <w:t xml:space="preserve"> района изъяли у индивидуального предпринимателя </w:t>
      </w:r>
      <w:proofErr w:type="spellStart"/>
      <w:r w:rsidR="00AD1FAF" w:rsidRPr="00EA03B7">
        <w:rPr>
          <w:rFonts w:ascii="Times New Roman" w:hAnsi="Times New Roman" w:cs="Times New Roman"/>
          <w:sz w:val="24"/>
          <w:szCs w:val="24"/>
        </w:rPr>
        <w:t>Нурмиевой</w:t>
      </w:r>
      <w:proofErr w:type="spellEnd"/>
      <w:r w:rsidR="00AD1FAF" w:rsidRPr="00EA03B7">
        <w:rPr>
          <w:rFonts w:ascii="Times New Roman" w:hAnsi="Times New Roman" w:cs="Times New Roman"/>
          <w:sz w:val="24"/>
          <w:szCs w:val="24"/>
        </w:rPr>
        <w:t xml:space="preserve"> Л.В. вещественные доказательства</w:t>
      </w:r>
      <w:r w:rsidR="004132C3" w:rsidRPr="00EA03B7">
        <w:rPr>
          <w:rFonts w:ascii="Times New Roman" w:hAnsi="Times New Roman" w:cs="Times New Roman"/>
          <w:sz w:val="24"/>
          <w:szCs w:val="24"/>
        </w:rPr>
        <w:t xml:space="preserve"> на территории земельного участка, расположенного в городе </w:t>
      </w:r>
      <w:proofErr w:type="spellStart"/>
      <w:r w:rsidR="004132C3" w:rsidRPr="00EA03B7">
        <w:rPr>
          <w:rFonts w:ascii="Times New Roman" w:hAnsi="Times New Roman" w:cs="Times New Roman"/>
          <w:sz w:val="24"/>
          <w:szCs w:val="24"/>
        </w:rPr>
        <w:t>Шадриснке</w:t>
      </w:r>
      <w:proofErr w:type="spellEnd"/>
      <w:r w:rsidR="00AD1FAF" w:rsidRPr="00EA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FAF" w:rsidRPr="00EA03B7" w:rsidRDefault="00840D3F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 xml:space="preserve">Вещественными </w:t>
      </w:r>
      <w:r w:rsidR="00AD1FAF" w:rsidRPr="00EA03B7">
        <w:rPr>
          <w:rFonts w:ascii="Times New Roman" w:hAnsi="Times New Roman" w:cs="Times New Roman"/>
          <w:sz w:val="24"/>
          <w:szCs w:val="24"/>
        </w:rPr>
        <w:t xml:space="preserve"> доказательства</w:t>
      </w:r>
      <w:r w:rsidRPr="00EA03B7">
        <w:rPr>
          <w:rFonts w:ascii="Times New Roman" w:hAnsi="Times New Roman" w:cs="Times New Roman"/>
          <w:sz w:val="24"/>
          <w:szCs w:val="24"/>
        </w:rPr>
        <w:t xml:space="preserve">ми являлись </w:t>
      </w:r>
      <w:r w:rsidR="00AD1FAF" w:rsidRPr="00EA03B7">
        <w:rPr>
          <w:rFonts w:ascii="Times New Roman" w:hAnsi="Times New Roman" w:cs="Times New Roman"/>
          <w:sz w:val="24"/>
          <w:szCs w:val="24"/>
        </w:rPr>
        <w:t>60 жел</w:t>
      </w:r>
      <w:r w:rsidRPr="00EA03B7">
        <w:rPr>
          <w:rFonts w:ascii="Times New Roman" w:hAnsi="Times New Roman" w:cs="Times New Roman"/>
          <w:sz w:val="24"/>
          <w:szCs w:val="24"/>
        </w:rPr>
        <w:t xml:space="preserve">езобетонных плит, которые </w:t>
      </w:r>
      <w:r w:rsidR="00AD1FAF" w:rsidRPr="00EA03B7">
        <w:rPr>
          <w:rFonts w:ascii="Times New Roman" w:hAnsi="Times New Roman" w:cs="Times New Roman"/>
          <w:sz w:val="24"/>
          <w:szCs w:val="24"/>
        </w:rPr>
        <w:t xml:space="preserve"> по версии сотрудников МВД</w:t>
      </w:r>
      <w:r w:rsidRPr="00EA03B7">
        <w:rPr>
          <w:rFonts w:ascii="Times New Roman" w:hAnsi="Times New Roman" w:cs="Times New Roman"/>
          <w:sz w:val="24"/>
          <w:szCs w:val="24"/>
        </w:rPr>
        <w:t xml:space="preserve"> были</w:t>
      </w:r>
      <w:r w:rsidR="00AD1FAF" w:rsidRPr="00EA03B7">
        <w:rPr>
          <w:rFonts w:ascii="Times New Roman" w:hAnsi="Times New Roman" w:cs="Times New Roman"/>
          <w:sz w:val="24"/>
          <w:szCs w:val="24"/>
        </w:rPr>
        <w:t xml:space="preserve"> объектом преступления. Уголовное дело</w:t>
      </w:r>
      <w:r w:rsidR="00566306" w:rsidRPr="00EA03B7">
        <w:rPr>
          <w:rFonts w:ascii="Times New Roman" w:hAnsi="Times New Roman" w:cs="Times New Roman"/>
          <w:sz w:val="24"/>
          <w:szCs w:val="24"/>
        </w:rPr>
        <w:t>,</w:t>
      </w:r>
      <w:r w:rsidR="00AD1FAF" w:rsidRPr="00EA03B7">
        <w:rPr>
          <w:rFonts w:ascii="Times New Roman" w:hAnsi="Times New Roman" w:cs="Times New Roman"/>
          <w:sz w:val="24"/>
          <w:szCs w:val="24"/>
        </w:rPr>
        <w:t xml:space="preserve"> в рамках которого были изъяты плиты</w:t>
      </w:r>
      <w:r w:rsidR="00566306" w:rsidRPr="00EA03B7">
        <w:rPr>
          <w:rFonts w:ascii="Times New Roman" w:hAnsi="Times New Roman" w:cs="Times New Roman"/>
          <w:sz w:val="24"/>
          <w:szCs w:val="24"/>
        </w:rPr>
        <w:t>,</w:t>
      </w:r>
      <w:r w:rsidR="00AD1FAF" w:rsidRPr="00EA03B7">
        <w:rPr>
          <w:rFonts w:ascii="Times New Roman" w:hAnsi="Times New Roman" w:cs="Times New Roman"/>
          <w:sz w:val="24"/>
          <w:szCs w:val="24"/>
        </w:rPr>
        <w:t xml:space="preserve"> было прекращено, за отсутствием состава преступления</w:t>
      </w:r>
      <w:r w:rsidR="004132C3" w:rsidRPr="00EA03B7">
        <w:rPr>
          <w:rFonts w:ascii="Times New Roman" w:hAnsi="Times New Roman" w:cs="Times New Roman"/>
          <w:sz w:val="24"/>
          <w:szCs w:val="24"/>
        </w:rPr>
        <w:t xml:space="preserve"> согласно пос</w:t>
      </w:r>
      <w:r w:rsidR="00566306" w:rsidRPr="00EA03B7">
        <w:rPr>
          <w:rFonts w:ascii="Times New Roman" w:hAnsi="Times New Roman" w:cs="Times New Roman"/>
          <w:sz w:val="24"/>
          <w:szCs w:val="24"/>
        </w:rPr>
        <w:t>тановлению от 16.07.2009 года, н</w:t>
      </w:r>
      <w:r w:rsidR="004132C3" w:rsidRPr="00EA03B7">
        <w:rPr>
          <w:rFonts w:ascii="Times New Roman" w:hAnsi="Times New Roman" w:cs="Times New Roman"/>
          <w:sz w:val="24"/>
          <w:szCs w:val="24"/>
        </w:rPr>
        <w:t xml:space="preserve">о </w:t>
      </w:r>
      <w:r w:rsidR="00AD1FAF" w:rsidRPr="00EA03B7">
        <w:rPr>
          <w:rFonts w:ascii="Times New Roman" w:hAnsi="Times New Roman" w:cs="Times New Roman"/>
          <w:sz w:val="24"/>
          <w:szCs w:val="24"/>
        </w:rPr>
        <w:t>изъятые вещественные док</w:t>
      </w:r>
      <w:r w:rsidRPr="00EA03B7">
        <w:rPr>
          <w:rFonts w:ascii="Times New Roman" w:hAnsi="Times New Roman" w:cs="Times New Roman"/>
          <w:sz w:val="24"/>
          <w:szCs w:val="24"/>
        </w:rPr>
        <w:t xml:space="preserve">азательства – </w:t>
      </w:r>
      <w:r w:rsidR="00AD1FAF" w:rsidRPr="00EA03B7">
        <w:rPr>
          <w:rFonts w:ascii="Times New Roman" w:hAnsi="Times New Roman" w:cs="Times New Roman"/>
          <w:sz w:val="24"/>
          <w:szCs w:val="24"/>
        </w:rPr>
        <w:t xml:space="preserve"> не возвращены. </w:t>
      </w:r>
    </w:p>
    <w:p w:rsidR="00AD1FAF" w:rsidRPr="00EA03B7" w:rsidRDefault="004132C3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 xml:space="preserve">В результате действий работников МВД была демонтирована бетонная площадка, построенная </w:t>
      </w:r>
      <w:proofErr w:type="spellStart"/>
      <w:r w:rsidRPr="00EA03B7">
        <w:rPr>
          <w:rFonts w:ascii="Times New Roman" w:hAnsi="Times New Roman" w:cs="Times New Roman"/>
          <w:sz w:val="24"/>
          <w:szCs w:val="24"/>
        </w:rPr>
        <w:t>Нурмиевой</w:t>
      </w:r>
      <w:proofErr w:type="spellEnd"/>
      <w:r w:rsidRPr="00EA03B7">
        <w:rPr>
          <w:rFonts w:ascii="Times New Roman" w:hAnsi="Times New Roman" w:cs="Times New Roman"/>
          <w:sz w:val="24"/>
          <w:szCs w:val="24"/>
        </w:rPr>
        <w:t xml:space="preserve"> Л.В. для хранения автомобил</w:t>
      </w:r>
      <w:r w:rsidR="00840D3F" w:rsidRPr="00EA03B7">
        <w:rPr>
          <w:rFonts w:ascii="Times New Roman" w:hAnsi="Times New Roman" w:cs="Times New Roman"/>
          <w:sz w:val="24"/>
          <w:szCs w:val="24"/>
        </w:rPr>
        <w:t xml:space="preserve">ей – автостоянка, они </w:t>
      </w:r>
      <w:r w:rsidRPr="00EA03B7">
        <w:rPr>
          <w:rFonts w:ascii="Times New Roman" w:hAnsi="Times New Roman" w:cs="Times New Roman"/>
          <w:sz w:val="24"/>
          <w:szCs w:val="24"/>
        </w:rPr>
        <w:t xml:space="preserve">являлись элементами конструкции незавершенного объекта строительства. </w:t>
      </w:r>
    </w:p>
    <w:p w:rsidR="00EE13C6" w:rsidRPr="00EA03B7" w:rsidRDefault="00A42F62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A03B7">
        <w:rPr>
          <w:rFonts w:ascii="Times New Roman" w:hAnsi="Times New Roman" w:cs="Times New Roman"/>
          <w:sz w:val="24"/>
          <w:szCs w:val="24"/>
        </w:rPr>
        <w:t>Нурмиева</w:t>
      </w:r>
      <w:proofErr w:type="spellEnd"/>
      <w:r w:rsidRPr="00EA03B7">
        <w:rPr>
          <w:rFonts w:ascii="Times New Roman" w:hAnsi="Times New Roman" w:cs="Times New Roman"/>
          <w:sz w:val="24"/>
          <w:szCs w:val="24"/>
        </w:rPr>
        <w:t xml:space="preserve"> обратилась с исковым заявлением к МВД РФ о взыскании убытков – реального ущерба в виде стоимости работ по восстановлению объекта </w:t>
      </w:r>
      <w:r w:rsidR="005A34AE"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  <w:r w:rsidR="00566306" w:rsidRPr="00EA03B7">
        <w:rPr>
          <w:rFonts w:ascii="Times New Roman" w:hAnsi="Times New Roman" w:cs="Times New Roman"/>
          <w:sz w:val="24"/>
          <w:szCs w:val="24"/>
        </w:rPr>
        <w:t>. В</w:t>
      </w:r>
      <w:r w:rsidRPr="00EA03B7">
        <w:rPr>
          <w:rFonts w:ascii="Times New Roman" w:hAnsi="Times New Roman" w:cs="Times New Roman"/>
          <w:sz w:val="24"/>
          <w:szCs w:val="24"/>
        </w:rPr>
        <w:t xml:space="preserve"> суд</w:t>
      </w:r>
      <w:r w:rsidR="005A34AE">
        <w:rPr>
          <w:rFonts w:ascii="Times New Roman" w:hAnsi="Times New Roman" w:cs="Times New Roman"/>
          <w:sz w:val="24"/>
          <w:szCs w:val="24"/>
        </w:rPr>
        <w:t>е первой инстанции в обоснование</w:t>
      </w:r>
      <w:r w:rsidRPr="00EA03B7">
        <w:rPr>
          <w:rFonts w:ascii="Times New Roman" w:hAnsi="Times New Roman" w:cs="Times New Roman"/>
          <w:sz w:val="24"/>
          <w:szCs w:val="24"/>
        </w:rPr>
        <w:t xml:space="preserve"> своей позиции она ссылалась на ст.1 Протокола №1 Европейской конвенции о защите прав человека и основн</w:t>
      </w:r>
      <w:r w:rsidR="00840D3F" w:rsidRPr="00EA03B7">
        <w:rPr>
          <w:rFonts w:ascii="Times New Roman" w:hAnsi="Times New Roman" w:cs="Times New Roman"/>
          <w:sz w:val="24"/>
          <w:szCs w:val="24"/>
        </w:rPr>
        <w:t>ых свобод</w:t>
      </w:r>
      <w:r w:rsidR="005A34AE">
        <w:rPr>
          <w:rFonts w:ascii="Times New Roman" w:hAnsi="Times New Roman" w:cs="Times New Roman"/>
          <w:sz w:val="24"/>
          <w:szCs w:val="24"/>
        </w:rPr>
        <w:t xml:space="preserve">, а также ст. 35 Конституции, </w:t>
      </w:r>
      <w:r w:rsidR="00840D3F" w:rsidRPr="00EA03B7">
        <w:rPr>
          <w:rFonts w:ascii="Times New Roman" w:hAnsi="Times New Roman" w:cs="Times New Roman"/>
          <w:sz w:val="24"/>
          <w:szCs w:val="24"/>
        </w:rPr>
        <w:t>с</w:t>
      </w:r>
      <w:r w:rsidRPr="00EA03B7">
        <w:rPr>
          <w:rFonts w:ascii="Times New Roman" w:hAnsi="Times New Roman" w:cs="Times New Roman"/>
          <w:sz w:val="24"/>
          <w:szCs w:val="24"/>
        </w:rPr>
        <w:t>огласно решению суда</w:t>
      </w:r>
      <w:r w:rsidR="00EE13C6" w:rsidRPr="00EA03B7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EA03B7">
        <w:rPr>
          <w:rFonts w:ascii="Times New Roman" w:hAnsi="Times New Roman" w:cs="Times New Roman"/>
          <w:sz w:val="24"/>
          <w:szCs w:val="24"/>
        </w:rPr>
        <w:t>частично уд</w:t>
      </w:r>
      <w:r w:rsidR="00EE13C6" w:rsidRPr="00EA03B7">
        <w:rPr>
          <w:rFonts w:ascii="Times New Roman" w:hAnsi="Times New Roman" w:cs="Times New Roman"/>
          <w:sz w:val="24"/>
          <w:szCs w:val="24"/>
        </w:rPr>
        <w:t>овлетворены</w:t>
      </w:r>
      <w:r w:rsidRPr="00EA03B7">
        <w:rPr>
          <w:rFonts w:ascii="Times New Roman" w:hAnsi="Times New Roman" w:cs="Times New Roman"/>
          <w:sz w:val="24"/>
          <w:szCs w:val="24"/>
        </w:rPr>
        <w:t xml:space="preserve"> требования </w:t>
      </w:r>
      <w:proofErr w:type="spellStart"/>
      <w:r w:rsidRPr="00EA03B7">
        <w:rPr>
          <w:rFonts w:ascii="Times New Roman" w:hAnsi="Times New Roman" w:cs="Times New Roman"/>
          <w:sz w:val="24"/>
          <w:szCs w:val="24"/>
        </w:rPr>
        <w:t>Нурмиевой</w:t>
      </w:r>
      <w:proofErr w:type="spellEnd"/>
      <w:r w:rsidRPr="00EA03B7">
        <w:rPr>
          <w:rFonts w:ascii="Times New Roman" w:hAnsi="Times New Roman" w:cs="Times New Roman"/>
          <w:sz w:val="24"/>
          <w:szCs w:val="24"/>
        </w:rPr>
        <w:t xml:space="preserve">, </w:t>
      </w:r>
      <w:r w:rsidR="00EE13C6" w:rsidRPr="00EA03B7">
        <w:rPr>
          <w:rFonts w:ascii="Times New Roman" w:hAnsi="Times New Roman" w:cs="Times New Roman"/>
          <w:sz w:val="24"/>
          <w:szCs w:val="24"/>
        </w:rPr>
        <w:t xml:space="preserve">а действия </w:t>
      </w:r>
      <w:r w:rsidRPr="00EA03B7">
        <w:rPr>
          <w:rFonts w:ascii="Times New Roman" w:hAnsi="Times New Roman" w:cs="Times New Roman"/>
          <w:sz w:val="24"/>
          <w:szCs w:val="24"/>
        </w:rPr>
        <w:t>работников МВД</w:t>
      </w:r>
      <w:r w:rsidR="00EE13C6" w:rsidRPr="00EA03B7">
        <w:rPr>
          <w:rFonts w:ascii="Times New Roman" w:hAnsi="Times New Roman" w:cs="Times New Roman"/>
          <w:sz w:val="24"/>
          <w:szCs w:val="24"/>
        </w:rPr>
        <w:t xml:space="preserve"> признал</w:t>
      </w:r>
      <w:r w:rsidR="005A34AE">
        <w:rPr>
          <w:rFonts w:ascii="Times New Roman" w:hAnsi="Times New Roman" w:cs="Times New Roman"/>
          <w:sz w:val="24"/>
          <w:szCs w:val="24"/>
        </w:rPr>
        <w:t>и</w:t>
      </w:r>
      <w:r w:rsidR="00EE13C6" w:rsidRPr="00EA03B7">
        <w:rPr>
          <w:rFonts w:ascii="Times New Roman" w:hAnsi="Times New Roman" w:cs="Times New Roman"/>
          <w:sz w:val="24"/>
          <w:szCs w:val="24"/>
        </w:rPr>
        <w:t xml:space="preserve"> незаконными</w:t>
      </w:r>
      <w:r w:rsidRPr="00EA03B7">
        <w:rPr>
          <w:rFonts w:ascii="Times New Roman" w:hAnsi="Times New Roman" w:cs="Times New Roman"/>
          <w:sz w:val="24"/>
          <w:szCs w:val="24"/>
        </w:rPr>
        <w:t>. Доводы предпринимателя о необходимост</w:t>
      </w:r>
      <w:r w:rsidR="005A34AE">
        <w:rPr>
          <w:rFonts w:ascii="Times New Roman" w:hAnsi="Times New Roman" w:cs="Times New Roman"/>
          <w:sz w:val="24"/>
          <w:szCs w:val="24"/>
        </w:rPr>
        <w:t>и не просто возместить стоимость</w:t>
      </w:r>
      <w:r w:rsidRPr="00EA03B7">
        <w:rPr>
          <w:rFonts w:ascii="Times New Roman" w:hAnsi="Times New Roman" w:cs="Times New Roman"/>
          <w:sz w:val="24"/>
          <w:szCs w:val="24"/>
        </w:rPr>
        <w:t xml:space="preserve"> стройматериалов, а возместить убытки</w:t>
      </w:r>
      <w:r w:rsidR="002B64AC" w:rsidRPr="00EA03B7">
        <w:rPr>
          <w:rFonts w:ascii="Times New Roman" w:hAnsi="Times New Roman" w:cs="Times New Roman"/>
          <w:sz w:val="24"/>
          <w:szCs w:val="24"/>
        </w:rPr>
        <w:t>,</w:t>
      </w:r>
      <w:r w:rsidRPr="00EA03B7">
        <w:rPr>
          <w:rFonts w:ascii="Times New Roman" w:hAnsi="Times New Roman" w:cs="Times New Roman"/>
          <w:sz w:val="24"/>
          <w:szCs w:val="24"/>
        </w:rPr>
        <w:t xml:space="preserve"> рассчитанные как стоимость восстановления объекта, судом были </w:t>
      </w:r>
      <w:r w:rsidR="005A34AE">
        <w:rPr>
          <w:rFonts w:ascii="Times New Roman" w:hAnsi="Times New Roman" w:cs="Times New Roman"/>
          <w:sz w:val="24"/>
          <w:szCs w:val="24"/>
        </w:rPr>
        <w:t xml:space="preserve">не </w:t>
      </w:r>
      <w:r w:rsidRPr="00EA03B7">
        <w:rPr>
          <w:rFonts w:ascii="Times New Roman" w:hAnsi="Times New Roman" w:cs="Times New Roman"/>
          <w:sz w:val="24"/>
          <w:szCs w:val="24"/>
        </w:rPr>
        <w:t xml:space="preserve">приняты. Суд аргументировал свою позицию тем, что </w:t>
      </w:r>
      <w:r w:rsidR="002B64AC" w:rsidRPr="00EA03B7">
        <w:rPr>
          <w:rFonts w:ascii="Times New Roman" w:hAnsi="Times New Roman" w:cs="Times New Roman"/>
          <w:sz w:val="24"/>
          <w:szCs w:val="24"/>
        </w:rPr>
        <w:t>спорный объект незавершенного строительства не может быть отнес</w:t>
      </w:r>
      <w:r w:rsidR="00EE13C6" w:rsidRPr="00EA03B7">
        <w:rPr>
          <w:rFonts w:ascii="Times New Roman" w:hAnsi="Times New Roman" w:cs="Times New Roman"/>
          <w:sz w:val="24"/>
          <w:szCs w:val="24"/>
        </w:rPr>
        <w:t xml:space="preserve">ен к недвижимому имуществу, он </w:t>
      </w:r>
      <w:r w:rsidR="002B64AC" w:rsidRPr="00EA03B7">
        <w:rPr>
          <w:rFonts w:ascii="Times New Roman" w:hAnsi="Times New Roman" w:cs="Times New Roman"/>
          <w:sz w:val="24"/>
          <w:szCs w:val="24"/>
        </w:rPr>
        <w:t>посчитал, что наличие технического паспорта на объект в котором указано, что бетонные плиты – это не стройматериалы, а элементы сооружения, наличие фундамента при отсутствии государственной регистрации не позволяет отнести объект к недвижимому.</w:t>
      </w:r>
    </w:p>
    <w:p w:rsidR="00EE13C6" w:rsidRPr="00EA03B7" w:rsidRDefault="002B64AC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 xml:space="preserve"> Суд указал, что наличие кадастрового учета также не имеет значения и понятие «недвижимые вещи» явл</w:t>
      </w:r>
      <w:r w:rsidR="00847830" w:rsidRPr="00EA03B7">
        <w:rPr>
          <w:rFonts w:ascii="Times New Roman" w:hAnsi="Times New Roman" w:cs="Times New Roman"/>
          <w:sz w:val="24"/>
          <w:szCs w:val="24"/>
        </w:rPr>
        <w:t>я</w:t>
      </w:r>
      <w:r w:rsidR="005A34AE">
        <w:rPr>
          <w:rFonts w:ascii="Times New Roman" w:hAnsi="Times New Roman" w:cs="Times New Roman"/>
          <w:sz w:val="24"/>
          <w:szCs w:val="24"/>
        </w:rPr>
        <w:t>ется правовым понятием, а</w:t>
      </w:r>
      <w:r w:rsidRPr="00EA03B7">
        <w:rPr>
          <w:rFonts w:ascii="Times New Roman" w:hAnsi="Times New Roman" w:cs="Times New Roman"/>
          <w:sz w:val="24"/>
          <w:szCs w:val="24"/>
        </w:rPr>
        <w:t xml:space="preserve"> признание вещей таковыми относится только к компетенции суда. </w:t>
      </w:r>
      <w:r w:rsidR="00EE13C6" w:rsidRPr="00EA03B7">
        <w:rPr>
          <w:rFonts w:ascii="Times New Roman" w:hAnsi="Times New Roman" w:cs="Times New Roman"/>
          <w:sz w:val="24"/>
          <w:szCs w:val="24"/>
        </w:rPr>
        <w:t xml:space="preserve">Также он </w:t>
      </w:r>
      <w:r w:rsidRPr="00EA03B7">
        <w:rPr>
          <w:rFonts w:ascii="Times New Roman" w:hAnsi="Times New Roman" w:cs="Times New Roman"/>
          <w:sz w:val="24"/>
          <w:szCs w:val="24"/>
        </w:rPr>
        <w:t>указал, что плиты не обладают неразрывной связью с землей, предприниматель может перенести плиты в другое место и осуществлять деятельность по организации стоянки на ином земельном участке. Вообще</w:t>
      </w:r>
      <w:r w:rsidR="005A34AE">
        <w:rPr>
          <w:rFonts w:ascii="Times New Roman" w:hAnsi="Times New Roman" w:cs="Times New Roman"/>
          <w:sz w:val="24"/>
          <w:szCs w:val="24"/>
        </w:rPr>
        <w:t>,</w:t>
      </w:r>
      <w:r w:rsidRPr="00EA03B7">
        <w:rPr>
          <w:rFonts w:ascii="Times New Roman" w:hAnsi="Times New Roman" w:cs="Times New Roman"/>
          <w:sz w:val="24"/>
          <w:szCs w:val="24"/>
        </w:rPr>
        <w:t xml:space="preserve"> технический паспорт, фу</w:t>
      </w:r>
      <w:r w:rsidR="00EE13C6" w:rsidRPr="00EA03B7">
        <w:rPr>
          <w:rFonts w:ascii="Times New Roman" w:hAnsi="Times New Roman" w:cs="Times New Roman"/>
          <w:sz w:val="24"/>
          <w:szCs w:val="24"/>
        </w:rPr>
        <w:t xml:space="preserve">ндамент на котором лежали </w:t>
      </w:r>
      <w:proofErr w:type="gramStart"/>
      <w:r w:rsidR="00EE13C6" w:rsidRPr="00EA03B7">
        <w:rPr>
          <w:rFonts w:ascii="Times New Roman" w:hAnsi="Times New Roman" w:cs="Times New Roman"/>
          <w:sz w:val="24"/>
          <w:szCs w:val="24"/>
        </w:rPr>
        <w:t>плиты</w:t>
      </w:r>
      <w:proofErr w:type="gramEnd"/>
      <w:r w:rsidR="00EE13C6" w:rsidRPr="00EA03B7">
        <w:rPr>
          <w:rFonts w:ascii="Times New Roman" w:hAnsi="Times New Roman" w:cs="Times New Roman"/>
          <w:sz w:val="24"/>
          <w:szCs w:val="24"/>
        </w:rPr>
        <w:t xml:space="preserve"> и </w:t>
      </w:r>
      <w:r w:rsidRPr="00EA03B7">
        <w:rPr>
          <w:rFonts w:ascii="Times New Roman" w:hAnsi="Times New Roman" w:cs="Times New Roman"/>
          <w:sz w:val="24"/>
          <w:szCs w:val="24"/>
        </w:rPr>
        <w:t xml:space="preserve">присвоенный кадастровый номер не могут являться основанием для признания объекта недвижимостью. </w:t>
      </w:r>
    </w:p>
    <w:p w:rsidR="005D060B" w:rsidRPr="00EA03B7" w:rsidRDefault="002B64AC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>В связи с этим суд не принял в качестве доказательства разм</w:t>
      </w:r>
      <w:r w:rsidR="00EE13C6" w:rsidRPr="00EA03B7">
        <w:rPr>
          <w:rFonts w:ascii="Times New Roman" w:hAnsi="Times New Roman" w:cs="Times New Roman"/>
          <w:sz w:val="24"/>
          <w:szCs w:val="24"/>
        </w:rPr>
        <w:t>ер понесенных убытков предпринимателем и с</w:t>
      </w:r>
      <w:r w:rsidRPr="00EA03B7">
        <w:rPr>
          <w:rFonts w:ascii="Times New Roman" w:hAnsi="Times New Roman" w:cs="Times New Roman"/>
          <w:sz w:val="24"/>
          <w:szCs w:val="24"/>
        </w:rPr>
        <w:t>делал вывод, что настаивая на требованиях о восстановлении объекта</w:t>
      </w:r>
      <w:r w:rsidR="00847830" w:rsidRPr="00EA03B7">
        <w:rPr>
          <w:rFonts w:ascii="Times New Roman" w:hAnsi="Times New Roman" w:cs="Times New Roman"/>
          <w:sz w:val="24"/>
          <w:szCs w:val="24"/>
        </w:rPr>
        <w:t>,</w:t>
      </w:r>
      <w:r w:rsidRPr="00EA03B7">
        <w:rPr>
          <w:rFonts w:ascii="Times New Roman" w:hAnsi="Times New Roman" w:cs="Times New Roman"/>
          <w:sz w:val="24"/>
          <w:szCs w:val="24"/>
        </w:rPr>
        <w:t xml:space="preserve"> истец </w:t>
      </w:r>
      <w:proofErr w:type="spellStart"/>
      <w:r w:rsidRPr="00EA03B7">
        <w:rPr>
          <w:rFonts w:ascii="Times New Roman" w:hAnsi="Times New Roman" w:cs="Times New Roman"/>
          <w:sz w:val="24"/>
          <w:szCs w:val="24"/>
        </w:rPr>
        <w:t>Нурмиева</w:t>
      </w:r>
      <w:proofErr w:type="spellEnd"/>
      <w:r w:rsidRPr="00EA03B7">
        <w:rPr>
          <w:rFonts w:ascii="Times New Roman" w:hAnsi="Times New Roman" w:cs="Times New Roman"/>
          <w:sz w:val="24"/>
          <w:szCs w:val="24"/>
        </w:rPr>
        <w:t xml:space="preserve"> пытается получить денежные средства не с </w:t>
      </w:r>
      <w:r w:rsidRPr="00EA03B7">
        <w:rPr>
          <w:rFonts w:ascii="Times New Roman" w:hAnsi="Times New Roman" w:cs="Times New Roman"/>
          <w:sz w:val="24"/>
          <w:szCs w:val="24"/>
        </w:rPr>
        <w:lastRenderedPageBreak/>
        <w:t>целью восстановления имущественного положения, а с цель</w:t>
      </w:r>
      <w:r w:rsidR="00EE13C6" w:rsidRPr="00EA03B7">
        <w:rPr>
          <w:rFonts w:ascii="Times New Roman" w:hAnsi="Times New Roman" w:cs="Times New Roman"/>
          <w:sz w:val="24"/>
          <w:szCs w:val="24"/>
        </w:rPr>
        <w:t>ю возможного получения прибыли в</w:t>
      </w:r>
      <w:r w:rsidRPr="00EA03B7">
        <w:rPr>
          <w:rFonts w:ascii="Times New Roman" w:hAnsi="Times New Roman" w:cs="Times New Roman"/>
          <w:sz w:val="24"/>
          <w:szCs w:val="24"/>
        </w:rPr>
        <w:t xml:space="preserve"> сложившейся ситуации. Решением суда было</w:t>
      </w:r>
      <w:r w:rsidR="00847830" w:rsidRPr="00EA03B7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EA03B7">
        <w:rPr>
          <w:rFonts w:ascii="Times New Roman" w:hAnsi="Times New Roman" w:cs="Times New Roman"/>
          <w:sz w:val="24"/>
          <w:szCs w:val="24"/>
        </w:rPr>
        <w:t xml:space="preserve"> возмещение стоимости пли</w:t>
      </w:r>
      <w:r w:rsidR="005D060B" w:rsidRPr="00EA03B7">
        <w:rPr>
          <w:rFonts w:ascii="Times New Roman" w:hAnsi="Times New Roman" w:cs="Times New Roman"/>
          <w:sz w:val="24"/>
          <w:szCs w:val="24"/>
        </w:rPr>
        <w:t>т. Предпр</w:t>
      </w:r>
      <w:r w:rsidR="00847830" w:rsidRPr="00EA03B7">
        <w:rPr>
          <w:rFonts w:ascii="Times New Roman" w:hAnsi="Times New Roman" w:cs="Times New Roman"/>
          <w:sz w:val="24"/>
          <w:szCs w:val="24"/>
        </w:rPr>
        <w:t>иниматель</w:t>
      </w:r>
      <w:r w:rsidR="005D060B" w:rsidRPr="00EA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0B" w:rsidRPr="00EA03B7">
        <w:rPr>
          <w:rFonts w:ascii="Times New Roman" w:hAnsi="Times New Roman" w:cs="Times New Roman"/>
          <w:sz w:val="24"/>
          <w:szCs w:val="24"/>
        </w:rPr>
        <w:t>Нурмиева</w:t>
      </w:r>
      <w:proofErr w:type="spellEnd"/>
      <w:r w:rsidR="005A34AE">
        <w:rPr>
          <w:rFonts w:ascii="Times New Roman" w:hAnsi="Times New Roman" w:cs="Times New Roman"/>
          <w:sz w:val="24"/>
          <w:szCs w:val="24"/>
        </w:rPr>
        <w:t xml:space="preserve"> после получения 18.03.2013</w:t>
      </w:r>
      <w:r w:rsidR="005D060B" w:rsidRPr="00EA03B7">
        <w:rPr>
          <w:rFonts w:ascii="Times New Roman" w:hAnsi="Times New Roman" w:cs="Times New Roman"/>
          <w:sz w:val="24"/>
          <w:szCs w:val="24"/>
        </w:rPr>
        <w:t xml:space="preserve"> года определения об отказе в передаче дела в Президиум Высшего Арбитражного суда РФ</w:t>
      </w:r>
      <w:r w:rsidR="00847830" w:rsidRPr="00EA03B7">
        <w:rPr>
          <w:rFonts w:ascii="Times New Roman" w:hAnsi="Times New Roman" w:cs="Times New Roman"/>
          <w:sz w:val="24"/>
          <w:szCs w:val="24"/>
        </w:rPr>
        <w:t>, оказала</w:t>
      </w:r>
      <w:r w:rsidR="005D060B" w:rsidRPr="00EA03B7">
        <w:rPr>
          <w:rFonts w:ascii="Times New Roman" w:hAnsi="Times New Roman" w:cs="Times New Roman"/>
          <w:sz w:val="24"/>
          <w:szCs w:val="24"/>
        </w:rPr>
        <w:t>сь в непростой экономической ситуации. После компенсации ей цены изъятого имущества, он</w:t>
      </w:r>
      <w:r w:rsidR="00847830" w:rsidRPr="00EA03B7">
        <w:rPr>
          <w:rFonts w:ascii="Times New Roman" w:hAnsi="Times New Roman" w:cs="Times New Roman"/>
          <w:sz w:val="24"/>
          <w:szCs w:val="24"/>
        </w:rPr>
        <w:t>а была не в состоянии восстановить объект</w:t>
      </w:r>
      <w:r w:rsidR="005D060B" w:rsidRPr="00EA03B7">
        <w:rPr>
          <w:rFonts w:ascii="Times New Roman" w:hAnsi="Times New Roman" w:cs="Times New Roman"/>
          <w:sz w:val="24"/>
          <w:szCs w:val="24"/>
        </w:rPr>
        <w:t xml:space="preserve"> и купить соответствующее количество плит. Для получения справедливой компенсации материального ущерба </w:t>
      </w:r>
      <w:proofErr w:type="spellStart"/>
      <w:r w:rsidR="005D060B" w:rsidRPr="00EA03B7">
        <w:rPr>
          <w:rFonts w:ascii="Times New Roman" w:hAnsi="Times New Roman" w:cs="Times New Roman"/>
          <w:sz w:val="24"/>
          <w:szCs w:val="24"/>
        </w:rPr>
        <w:t>Нурмиев</w:t>
      </w:r>
      <w:r w:rsidR="00E967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96749">
        <w:rPr>
          <w:rFonts w:ascii="Times New Roman" w:hAnsi="Times New Roman" w:cs="Times New Roman"/>
          <w:sz w:val="24"/>
          <w:szCs w:val="24"/>
        </w:rPr>
        <w:t xml:space="preserve"> Л.В. обратилась с жалобой в ЕСПЧ</w:t>
      </w:r>
      <w:r w:rsidR="005D060B" w:rsidRPr="00EA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3C6" w:rsidRPr="00903BCA" w:rsidRDefault="00EE13C6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A03B7">
        <w:rPr>
          <w:rFonts w:ascii="Times New Roman" w:hAnsi="Times New Roman" w:cs="Times New Roman"/>
          <w:sz w:val="24"/>
          <w:szCs w:val="24"/>
        </w:rPr>
        <w:t>Нурмиева</w:t>
      </w:r>
      <w:proofErr w:type="spellEnd"/>
      <w:r w:rsidRPr="00EA03B7">
        <w:rPr>
          <w:rFonts w:ascii="Times New Roman" w:hAnsi="Times New Roman" w:cs="Times New Roman"/>
          <w:sz w:val="24"/>
          <w:szCs w:val="24"/>
        </w:rPr>
        <w:t xml:space="preserve">  ссылалась на практику</w:t>
      </w:r>
      <w:r w:rsidR="005D060B" w:rsidRPr="00EA03B7">
        <w:rPr>
          <w:rFonts w:ascii="Times New Roman" w:hAnsi="Times New Roman" w:cs="Times New Roman"/>
          <w:sz w:val="24"/>
          <w:szCs w:val="24"/>
        </w:rPr>
        <w:t xml:space="preserve">, сформированную в постановлении ЕСПЧ  от 18.06.2009 года по делу «Новиков против Российской Федерации», согласно которому: «Если власти изъяли и отказываются возвратить имущество, то заявитель вправе требовать компенсации любых убытков, вытекающих из </w:t>
      </w:r>
      <w:r w:rsidR="00847830" w:rsidRPr="00EA03B7">
        <w:rPr>
          <w:rFonts w:ascii="Times New Roman" w:hAnsi="Times New Roman" w:cs="Times New Roman"/>
          <w:sz w:val="24"/>
          <w:szCs w:val="24"/>
        </w:rPr>
        <w:t>неисполнения</w:t>
      </w:r>
      <w:r w:rsidR="005D060B" w:rsidRPr="00EA03B7">
        <w:rPr>
          <w:rFonts w:ascii="Times New Roman" w:hAnsi="Times New Roman" w:cs="Times New Roman"/>
          <w:sz w:val="24"/>
          <w:szCs w:val="24"/>
        </w:rPr>
        <w:t xml:space="preserve"> властями</w:t>
      </w:r>
      <w:r w:rsidR="00847830" w:rsidRPr="00EA03B7">
        <w:rPr>
          <w:rFonts w:ascii="Times New Roman" w:hAnsi="Times New Roman" w:cs="Times New Roman"/>
          <w:sz w:val="24"/>
          <w:szCs w:val="24"/>
        </w:rPr>
        <w:t xml:space="preserve"> обязанности хранения имущества». </w:t>
      </w:r>
      <w:r w:rsidR="005D060B" w:rsidRPr="00EA03B7">
        <w:rPr>
          <w:rFonts w:ascii="Times New Roman" w:hAnsi="Times New Roman" w:cs="Times New Roman"/>
          <w:sz w:val="24"/>
          <w:szCs w:val="24"/>
        </w:rPr>
        <w:t xml:space="preserve"> Отказ </w:t>
      </w:r>
      <w:r w:rsidR="008549E7" w:rsidRPr="00EA03B7">
        <w:rPr>
          <w:rFonts w:ascii="Times New Roman" w:hAnsi="Times New Roman" w:cs="Times New Roman"/>
          <w:sz w:val="24"/>
          <w:szCs w:val="24"/>
        </w:rPr>
        <w:t>от возврата имущ</w:t>
      </w:r>
      <w:r w:rsidR="005D060B" w:rsidRPr="00EA03B7">
        <w:rPr>
          <w:rFonts w:ascii="Times New Roman" w:hAnsi="Times New Roman" w:cs="Times New Roman"/>
          <w:sz w:val="24"/>
          <w:szCs w:val="24"/>
        </w:rPr>
        <w:t>ества представляет собой несоразмерное вмешательство в нарушен</w:t>
      </w:r>
      <w:r w:rsidR="00E96749">
        <w:rPr>
          <w:rFonts w:ascii="Times New Roman" w:hAnsi="Times New Roman" w:cs="Times New Roman"/>
          <w:sz w:val="24"/>
          <w:szCs w:val="24"/>
        </w:rPr>
        <w:t>ие</w:t>
      </w:r>
      <w:r w:rsidR="008549E7" w:rsidRPr="00EA03B7">
        <w:rPr>
          <w:rFonts w:ascii="Times New Roman" w:hAnsi="Times New Roman" w:cs="Times New Roman"/>
          <w:sz w:val="24"/>
          <w:szCs w:val="24"/>
        </w:rPr>
        <w:t xml:space="preserve"> ст.1 Протокола №1 Конвенции»</w:t>
      </w:r>
      <w:r w:rsidRPr="00EA03B7">
        <w:rPr>
          <w:rFonts w:ascii="Times New Roman" w:hAnsi="Times New Roman" w:cs="Times New Roman"/>
          <w:sz w:val="24"/>
          <w:szCs w:val="24"/>
        </w:rPr>
        <w:t>.</w:t>
      </w:r>
      <w:r w:rsidR="00903BCA" w:rsidRPr="00903BCA">
        <w:rPr>
          <w:rFonts w:ascii="Times New Roman" w:hAnsi="Times New Roman" w:cs="Times New Roman"/>
          <w:sz w:val="24"/>
          <w:szCs w:val="24"/>
        </w:rPr>
        <w:t xml:space="preserve"> [5]</w:t>
      </w:r>
    </w:p>
    <w:p w:rsidR="00EE13C6" w:rsidRPr="00903BCA" w:rsidRDefault="00903BCA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от 22.1</w:t>
      </w:r>
      <w:r w:rsidRPr="00903BCA">
        <w:rPr>
          <w:rFonts w:ascii="Times New Roman" w:hAnsi="Times New Roman" w:cs="Times New Roman"/>
          <w:sz w:val="24"/>
          <w:szCs w:val="24"/>
        </w:rPr>
        <w:t>2</w:t>
      </w:r>
      <w:r w:rsidR="008549E7" w:rsidRPr="00EA03B7">
        <w:rPr>
          <w:rFonts w:ascii="Times New Roman" w:hAnsi="Times New Roman" w:cs="Times New Roman"/>
          <w:sz w:val="24"/>
          <w:szCs w:val="24"/>
        </w:rPr>
        <w:t>.2009 года по делу «</w:t>
      </w:r>
      <w:proofErr w:type="spellStart"/>
      <w:r w:rsidR="00847830" w:rsidRPr="00EA03B7">
        <w:rPr>
          <w:rFonts w:ascii="Times New Roman" w:hAnsi="Times New Roman" w:cs="Times New Roman"/>
          <w:sz w:val="24"/>
          <w:szCs w:val="24"/>
        </w:rPr>
        <w:t>Гуис</w:t>
      </w:r>
      <w:r w:rsidR="008549E7" w:rsidRPr="00EA03B7">
        <w:rPr>
          <w:rFonts w:ascii="Times New Roman" w:hAnsi="Times New Roman" w:cs="Times New Roman"/>
          <w:sz w:val="24"/>
          <w:szCs w:val="24"/>
        </w:rPr>
        <w:t>о</w:t>
      </w:r>
      <w:r w:rsidR="00847830" w:rsidRPr="00EA03B7">
        <w:rPr>
          <w:rFonts w:ascii="Times New Roman" w:hAnsi="Times New Roman" w:cs="Times New Roman"/>
          <w:sz w:val="24"/>
          <w:szCs w:val="24"/>
        </w:rPr>
        <w:t>-</w:t>
      </w:r>
      <w:r w:rsidR="008549E7" w:rsidRPr="00EA03B7">
        <w:rPr>
          <w:rFonts w:ascii="Times New Roman" w:hAnsi="Times New Roman" w:cs="Times New Roman"/>
          <w:sz w:val="24"/>
          <w:szCs w:val="24"/>
        </w:rPr>
        <w:t>Галлизай</w:t>
      </w:r>
      <w:proofErr w:type="spellEnd"/>
      <w:r w:rsidR="008549E7" w:rsidRPr="00EA03B7">
        <w:rPr>
          <w:rFonts w:ascii="Times New Roman" w:hAnsi="Times New Roman" w:cs="Times New Roman"/>
          <w:sz w:val="24"/>
          <w:szCs w:val="24"/>
        </w:rPr>
        <w:t xml:space="preserve"> против Италии» при оценке ущерба, понесенного заявителями в результате экспроприации имущества, компенсация должна отражать рыночную стоимость имущества. </w:t>
      </w:r>
      <w:r w:rsidRPr="00903BCA">
        <w:rPr>
          <w:rFonts w:ascii="Times New Roman" w:hAnsi="Times New Roman" w:cs="Times New Roman"/>
          <w:sz w:val="24"/>
          <w:szCs w:val="24"/>
        </w:rPr>
        <w:t>[6]</w:t>
      </w:r>
    </w:p>
    <w:p w:rsidR="008549E7" w:rsidRPr="00EA03B7" w:rsidRDefault="008549E7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 xml:space="preserve">В жалобе ЕСПЧ  </w:t>
      </w:r>
      <w:proofErr w:type="spellStart"/>
      <w:r w:rsidRPr="00EA03B7">
        <w:rPr>
          <w:rFonts w:ascii="Times New Roman" w:hAnsi="Times New Roman" w:cs="Times New Roman"/>
          <w:sz w:val="24"/>
          <w:szCs w:val="24"/>
        </w:rPr>
        <w:t>Нурмиева</w:t>
      </w:r>
      <w:proofErr w:type="spellEnd"/>
      <w:r w:rsidRPr="00EA03B7">
        <w:rPr>
          <w:rFonts w:ascii="Times New Roman" w:hAnsi="Times New Roman" w:cs="Times New Roman"/>
          <w:sz w:val="24"/>
          <w:szCs w:val="24"/>
        </w:rPr>
        <w:t xml:space="preserve"> указывала, что незавершенное строительство (автостоянка) является объектом недвижимости и вообще не подлежит государственной регистрации до окончания строительства. </w:t>
      </w:r>
    </w:p>
    <w:p w:rsidR="008549E7" w:rsidRPr="00EA03B7" w:rsidRDefault="008549E7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>ЕСПЧ  11 мая 2017 года сообщил властям Российской Федерации о жалобе №57273/13 «</w:t>
      </w:r>
      <w:proofErr w:type="spellStart"/>
      <w:r w:rsidRPr="00EA03B7">
        <w:rPr>
          <w:rFonts w:ascii="Times New Roman" w:hAnsi="Times New Roman" w:cs="Times New Roman"/>
          <w:sz w:val="24"/>
          <w:szCs w:val="24"/>
        </w:rPr>
        <w:t>Нурмиева</w:t>
      </w:r>
      <w:proofErr w:type="spellEnd"/>
      <w:r w:rsidRPr="00EA03B7">
        <w:rPr>
          <w:rFonts w:ascii="Times New Roman" w:hAnsi="Times New Roman" w:cs="Times New Roman"/>
          <w:sz w:val="24"/>
          <w:szCs w:val="24"/>
        </w:rPr>
        <w:t xml:space="preserve"> против России»</w:t>
      </w:r>
      <w:r w:rsidR="00E96749">
        <w:rPr>
          <w:rFonts w:ascii="Times New Roman" w:hAnsi="Times New Roman" w:cs="Times New Roman"/>
          <w:sz w:val="24"/>
          <w:szCs w:val="24"/>
        </w:rPr>
        <w:t>,</w:t>
      </w:r>
      <w:r w:rsidR="00847830" w:rsidRPr="00EA03B7">
        <w:rPr>
          <w:rFonts w:ascii="Times New Roman" w:hAnsi="Times New Roman" w:cs="Times New Roman"/>
          <w:sz w:val="24"/>
          <w:szCs w:val="24"/>
        </w:rPr>
        <w:t xml:space="preserve"> поданной в ЕСПЧ.</w:t>
      </w:r>
      <w:r w:rsidR="008773A4" w:rsidRPr="008773A4">
        <w:rPr>
          <w:rFonts w:ascii="Times New Roman" w:hAnsi="Times New Roman" w:cs="Times New Roman"/>
          <w:sz w:val="24"/>
          <w:szCs w:val="24"/>
        </w:rPr>
        <w:t xml:space="preserve"> [5]</w:t>
      </w:r>
      <w:r w:rsidR="00847830" w:rsidRPr="00EA03B7">
        <w:rPr>
          <w:rFonts w:ascii="Times New Roman" w:hAnsi="Times New Roman" w:cs="Times New Roman"/>
          <w:sz w:val="24"/>
          <w:szCs w:val="24"/>
        </w:rPr>
        <w:t xml:space="preserve"> </w:t>
      </w:r>
      <w:r w:rsidRPr="00EA03B7">
        <w:rPr>
          <w:rFonts w:ascii="Times New Roman" w:hAnsi="Times New Roman" w:cs="Times New Roman"/>
          <w:sz w:val="24"/>
          <w:szCs w:val="24"/>
        </w:rPr>
        <w:t xml:space="preserve">Суд предложил властям РФ и </w:t>
      </w:r>
      <w:proofErr w:type="spellStart"/>
      <w:r w:rsidRPr="00EA03B7">
        <w:rPr>
          <w:rFonts w:ascii="Times New Roman" w:hAnsi="Times New Roman" w:cs="Times New Roman"/>
          <w:sz w:val="24"/>
          <w:szCs w:val="24"/>
        </w:rPr>
        <w:t>Нурмиевой</w:t>
      </w:r>
      <w:proofErr w:type="spellEnd"/>
      <w:r w:rsidRPr="00EA03B7">
        <w:rPr>
          <w:rFonts w:ascii="Times New Roman" w:hAnsi="Times New Roman" w:cs="Times New Roman"/>
          <w:sz w:val="24"/>
          <w:szCs w:val="24"/>
        </w:rPr>
        <w:t xml:space="preserve"> Л.В. указать</w:t>
      </w:r>
      <w:r w:rsidR="00EE13C6" w:rsidRPr="00EA03B7">
        <w:rPr>
          <w:rFonts w:ascii="Times New Roman" w:hAnsi="Times New Roman" w:cs="Times New Roman"/>
          <w:sz w:val="24"/>
          <w:szCs w:val="24"/>
        </w:rPr>
        <w:t>,</w:t>
      </w:r>
      <w:r w:rsidR="00E96749">
        <w:rPr>
          <w:rFonts w:ascii="Times New Roman" w:hAnsi="Times New Roman" w:cs="Times New Roman"/>
          <w:sz w:val="24"/>
          <w:szCs w:val="24"/>
        </w:rPr>
        <w:t xml:space="preserve"> было л</w:t>
      </w:r>
      <w:r w:rsidRPr="00EA03B7">
        <w:rPr>
          <w:rFonts w:ascii="Times New Roman" w:hAnsi="Times New Roman" w:cs="Times New Roman"/>
          <w:sz w:val="24"/>
          <w:szCs w:val="24"/>
        </w:rPr>
        <w:t>и незавер</w:t>
      </w:r>
      <w:r w:rsidR="00E96749">
        <w:rPr>
          <w:rFonts w:ascii="Times New Roman" w:hAnsi="Times New Roman" w:cs="Times New Roman"/>
          <w:sz w:val="24"/>
          <w:szCs w:val="24"/>
        </w:rPr>
        <w:t>шенное строительство (стоянка)</w:t>
      </w:r>
      <w:r w:rsidRPr="00EA03B7">
        <w:rPr>
          <w:rFonts w:ascii="Times New Roman" w:hAnsi="Times New Roman" w:cs="Times New Roman"/>
          <w:sz w:val="24"/>
          <w:szCs w:val="24"/>
        </w:rPr>
        <w:t xml:space="preserve"> имуществом по смыслу ст. 1 Протокола №1 Конвенции. В своих замечаниях</w:t>
      </w:r>
      <w:r w:rsidR="005F0BF8">
        <w:rPr>
          <w:rFonts w:ascii="Times New Roman" w:hAnsi="Times New Roman" w:cs="Times New Roman"/>
          <w:sz w:val="24"/>
          <w:szCs w:val="24"/>
        </w:rPr>
        <w:t xml:space="preserve"> на вопрос ЕСПЧ </w:t>
      </w:r>
      <w:proofErr w:type="spellStart"/>
      <w:r w:rsidR="005F0BF8">
        <w:rPr>
          <w:rFonts w:ascii="Times New Roman" w:hAnsi="Times New Roman" w:cs="Times New Roman"/>
          <w:sz w:val="24"/>
          <w:szCs w:val="24"/>
        </w:rPr>
        <w:t>Нурмиева</w:t>
      </w:r>
      <w:proofErr w:type="spellEnd"/>
      <w:r w:rsidR="005F0BF8">
        <w:rPr>
          <w:rFonts w:ascii="Times New Roman" w:hAnsi="Times New Roman" w:cs="Times New Roman"/>
          <w:sz w:val="24"/>
          <w:szCs w:val="24"/>
        </w:rPr>
        <w:t xml:space="preserve"> ответила</w:t>
      </w:r>
      <w:r w:rsidRPr="00EA03B7">
        <w:rPr>
          <w:rFonts w:ascii="Times New Roman" w:hAnsi="Times New Roman" w:cs="Times New Roman"/>
          <w:sz w:val="24"/>
          <w:szCs w:val="24"/>
        </w:rPr>
        <w:t>, что демонтированный объект является иму</w:t>
      </w:r>
      <w:r w:rsidR="00EE13C6" w:rsidRPr="00EA03B7">
        <w:rPr>
          <w:rFonts w:ascii="Times New Roman" w:hAnsi="Times New Roman" w:cs="Times New Roman"/>
          <w:sz w:val="24"/>
          <w:szCs w:val="24"/>
        </w:rPr>
        <w:t>щ</w:t>
      </w:r>
      <w:r w:rsidR="00E96749">
        <w:rPr>
          <w:rFonts w:ascii="Times New Roman" w:hAnsi="Times New Roman" w:cs="Times New Roman"/>
          <w:sz w:val="24"/>
          <w:szCs w:val="24"/>
        </w:rPr>
        <w:t>еством по смыслу данной статьи а</w:t>
      </w:r>
      <w:r w:rsidR="00EE13C6" w:rsidRPr="00EA03B7">
        <w:rPr>
          <w:rFonts w:ascii="Times New Roman" w:hAnsi="Times New Roman" w:cs="Times New Roman"/>
          <w:sz w:val="24"/>
          <w:szCs w:val="24"/>
        </w:rPr>
        <w:t xml:space="preserve"> также указала, </w:t>
      </w:r>
      <w:r w:rsidRPr="00EA03B7">
        <w:rPr>
          <w:rFonts w:ascii="Times New Roman" w:hAnsi="Times New Roman" w:cs="Times New Roman"/>
          <w:sz w:val="24"/>
          <w:szCs w:val="24"/>
        </w:rPr>
        <w:t xml:space="preserve">что автостоянка </w:t>
      </w:r>
      <w:r w:rsidR="001A373C" w:rsidRPr="00EA03B7">
        <w:rPr>
          <w:rFonts w:ascii="Times New Roman" w:hAnsi="Times New Roman" w:cs="Times New Roman"/>
          <w:sz w:val="24"/>
          <w:szCs w:val="24"/>
        </w:rPr>
        <w:t>является</w:t>
      </w:r>
      <w:r w:rsidRPr="00EA03B7">
        <w:rPr>
          <w:rFonts w:ascii="Times New Roman" w:hAnsi="Times New Roman" w:cs="Times New Roman"/>
          <w:sz w:val="24"/>
          <w:szCs w:val="24"/>
        </w:rPr>
        <w:t xml:space="preserve"> самостоятельным экономическим благом</w:t>
      </w:r>
      <w:r w:rsidR="00E96749">
        <w:rPr>
          <w:rFonts w:ascii="Times New Roman" w:hAnsi="Times New Roman" w:cs="Times New Roman"/>
          <w:sz w:val="24"/>
          <w:szCs w:val="24"/>
        </w:rPr>
        <w:t>,</w:t>
      </w:r>
      <w:r w:rsidRPr="00EA03B7">
        <w:rPr>
          <w:rFonts w:ascii="Times New Roman" w:hAnsi="Times New Roman" w:cs="Times New Roman"/>
          <w:sz w:val="24"/>
          <w:szCs w:val="24"/>
        </w:rPr>
        <w:t xml:space="preserve"> на кот</w:t>
      </w:r>
      <w:r w:rsidR="00E96749">
        <w:rPr>
          <w:rFonts w:ascii="Times New Roman" w:hAnsi="Times New Roman" w:cs="Times New Roman"/>
          <w:sz w:val="24"/>
          <w:szCs w:val="24"/>
        </w:rPr>
        <w:t xml:space="preserve">орое у нее имеется </w:t>
      </w:r>
      <w:r w:rsidRPr="00EA03B7">
        <w:rPr>
          <w:rFonts w:ascii="Times New Roman" w:hAnsi="Times New Roman" w:cs="Times New Roman"/>
          <w:sz w:val="24"/>
          <w:szCs w:val="24"/>
        </w:rPr>
        <w:t xml:space="preserve">право. </w:t>
      </w:r>
    </w:p>
    <w:p w:rsidR="00EE13C6" w:rsidRPr="00EA03B7" w:rsidRDefault="008549E7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 xml:space="preserve">Понятие имущества </w:t>
      </w:r>
      <w:r w:rsidR="001A373C" w:rsidRPr="00EA03B7">
        <w:rPr>
          <w:rFonts w:ascii="Times New Roman" w:hAnsi="Times New Roman" w:cs="Times New Roman"/>
          <w:sz w:val="24"/>
          <w:szCs w:val="24"/>
        </w:rPr>
        <w:t>в аб</w:t>
      </w:r>
      <w:r w:rsidR="00E96749">
        <w:rPr>
          <w:rFonts w:ascii="Times New Roman" w:hAnsi="Times New Roman" w:cs="Times New Roman"/>
          <w:sz w:val="24"/>
          <w:szCs w:val="24"/>
        </w:rPr>
        <w:t>з</w:t>
      </w:r>
      <w:r w:rsidR="001A373C" w:rsidRPr="00EA03B7">
        <w:rPr>
          <w:rFonts w:ascii="Times New Roman" w:hAnsi="Times New Roman" w:cs="Times New Roman"/>
          <w:sz w:val="24"/>
          <w:szCs w:val="24"/>
        </w:rPr>
        <w:t>.1 ст.1 Протоко</w:t>
      </w:r>
      <w:r w:rsidR="00E96749">
        <w:rPr>
          <w:rFonts w:ascii="Times New Roman" w:hAnsi="Times New Roman" w:cs="Times New Roman"/>
          <w:sz w:val="24"/>
          <w:szCs w:val="24"/>
        </w:rPr>
        <w:t>ла №1 не ограниче</w:t>
      </w:r>
      <w:r w:rsidR="00EE13C6" w:rsidRPr="00EA03B7">
        <w:rPr>
          <w:rFonts w:ascii="Times New Roman" w:hAnsi="Times New Roman" w:cs="Times New Roman"/>
          <w:sz w:val="24"/>
          <w:szCs w:val="24"/>
        </w:rPr>
        <w:t>но регистрацией</w:t>
      </w:r>
      <w:r w:rsidR="001A373C" w:rsidRPr="00EA03B7">
        <w:rPr>
          <w:rFonts w:ascii="Times New Roman" w:hAnsi="Times New Roman" w:cs="Times New Roman"/>
          <w:sz w:val="24"/>
          <w:szCs w:val="24"/>
        </w:rPr>
        <w:t xml:space="preserve"> права собственности на материальные объекты и не зависит от формальной классификации, существующей в национальном законодательстве.</w:t>
      </w:r>
    </w:p>
    <w:p w:rsidR="008549E7" w:rsidRPr="00EA03B7" w:rsidRDefault="001A373C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>При рассмотрении дела «Ма</w:t>
      </w:r>
      <w:proofErr w:type="gramStart"/>
      <w:r w:rsidRPr="00EA03B7">
        <w:rPr>
          <w:rFonts w:ascii="Times New Roman" w:hAnsi="Times New Roman" w:cs="Times New Roman"/>
          <w:sz w:val="24"/>
          <w:szCs w:val="24"/>
        </w:rPr>
        <w:t>ркс пр</w:t>
      </w:r>
      <w:proofErr w:type="gramEnd"/>
      <w:r w:rsidRPr="00EA03B7">
        <w:rPr>
          <w:rFonts w:ascii="Times New Roman" w:hAnsi="Times New Roman" w:cs="Times New Roman"/>
          <w:sz w:val="24"/>
          <w:szCs w:val="24"/>
        </w:rPr>
        <w:t xml:space="preserve">отив Бельгии» </w:t>
      </w:r>
      <w:r w:rsidR="00903BCA">
        <w:rPr>
          <w:rFonts w:ascii="Times New Roman" w:hAnsi="Times New Roman" w:cs="Times New Roman"/>
          <w:sz w:val="24"/>
          <w:szCs w:val="24"/>
        </w:rPr>
        <w:t xml:space="preserve"> </w:t>
      </w:r>
      <w:r w:rsidR="00903BCA" w:rsidRPr="00903BCA">
        <w:rPr>
          <w:rFonts w:ascii="Times New Roman" w:hAnsi="Times New Roman" w:cs="Times New Roman"/>
          <w:sz w:val="24"/>
          <w:szCs w:val="24"/>
        </w:rPr>
        <w:t xml:space="preserve">[7] </w:t>
      </w:r>
      <w:r w:rsidRPr="00EA03B7">
        <w:rPr>
          <w:rFonts w:ascii="Times New Roman" w:hAnsi="Times New Roman" w:cs="Times New Roman"/>
          <w:sz w:val="24"/>
          <w:szCs w:val="24"/>
        </w:rPr>
        <w:t xml:space="preserve">Европейский Суд дал толкование понятия имущества, которое означает частную собственность как движимую, так и недвижимую. </w:t>
      </w:r>
      <w:proofErr w:type="spellStart"/>
      <w:r w:rsidRPr="00EA03B7">
        <w:rPr>
          <w:rFonts w:ascii="Times New Roman" w:hAnsi="Times New Roman" w:cs="Times New Roman"/>
          <w:sz w:val="24"/>
          <w:szCs w:val="24"/>
        </w:rPr>
        <w:t>Нурмиева</w:t>
      </w:r>
      <w:proofErr w:type="spellEnd"/>
      <w:r w:rsidRPr="00EA03B7">
        <w:rPr>
          <w:rFonts w:ascii="Times New Roman" w:hAnsi="Times New Roman" w:cs="Times New Roman"/>
          <w:sz w:val="24"/>
          <w:szCs w:val="24"/>
        </w:rPr>
        <w:t xml:space="preserve"> считала, что ее право на компенсацию расходов по строительству, отраженных в смете</w:t>
      </w:r>
      <w:r w:rsidR="00E96749">
        <w:rPr>
          <w:rFonts w:ascii="Times New Roman" w:hAnsi="Times New Roman" w:cs="Times New Roman"/>
          <w:sz w:val="24"/>
          <w:szCs w:val="24"/>
        </w:rPr>
        <w:t>,</w:t>
      </w:r>
      <w:r w:rsidRPr="00EA03B7">
        <w:rPr>
          <w:rFonts w:ascii="Times New Roman" w:hAnsi="Times New Roman" w:cs="Times New Roman"/>
          <w:sz w:val="24"/>
          <w:szCs w:val="24"/>
        </w:rPr>
        <w:t xml:space="preserve"> не зависит ни от государственной регистрации, ни от отнесения властями имущества </w:t>
      </w:r>
      <w:proofErr w:type="gramStart"/>
      <w:r w:rsidRPr="00EA03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03B7">
        <w:rPr>
          <w:rFonts w:ascii="Times New Roman" w:hAnsi="Times New Roman" w:cs="Times New Roman"/>
          <w:sz w:val="24"/>
          <w:szCs w:val="24"/>
        </w:rPr>
        <w:t xml:space="preserve"> движимому или недвижимому. Она считала, что </w:t>
      </w:r>
      <w:r w:rsidRPr="00EA03B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прецедентной </w:t>
      </w:r>
      <w:r w:rsidR="00EE13C6" w:rsidRPr="00EA03B7">
        <w:rPr>
          <w:rFonts w:ascii="Times New Roman" w:hAnsi="Times New Roman" w:cs="Times New Roman"/>
          <w:sz w:val="24"/>
          <w:szCs w:val="24"/>
        </w:rPr>
        <w:t>практике</w:t>
      </w:r>
      <w:r w:rsidRPr="00EA03B7">
        <w:rPr>
          <w:rFonts w:ascii="Times New Roman" w:hAnsi="Times New Roman" w:cs="Times New Roman"/>
          <w:sz w:val="24"/>
          <w:szCs w:val="24"/>
        </w:rPr>
        <w:t xml:space="preserve"> суда ее расходы должны быть компенсированы в полном объеме. </w:t>
      </w:r>
    </w:p>
    <w:p w:rsidR="001A373C" w:rsidRPr="00EA03B7" w:rsidRDefault="00847830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>ЕСПЧ относит к</w:t>
      </w:r>
      <w:r w:rsidR="001A373C" w:rsidRPr="00EA03B7">
        <w:rPr>
          <w:rFonts w:ascii="Times New Roman" w:hAnsi="Times New Roman" w:cs="Times New Roman"/>
          <w:sz w:val="24"/>
          <w:szCs w:val="24"/>
        </w:rPr>
        <w:t xml:space="preserve"> имуществу не только вещи, которые могут принадлежать лицам на праве собственности, но и иные объекты – активы, за которыми признается определенная экономическая ценность. В Конвенции идет речь об экономических активах как </w:t>
      </w:r>
      <w:r w:rsidR="00E96749">
        <w:rPr>
          <w:rFonts w:ascii="Times New Roman" w:hAnsi="Times New Roman" w:cs="Times New Roman"/>
          <w:sz w:val="24"/>
          <w:szCs w:val="24"/>
        </w:rPr>
        <w:t xml:space="preserve">об </w:t>
      </w:r>
      <w:r w:rsidR="001A373C" w:rsidRPr="00EA03B7">
        <w:rPr>
          <w:rFonts w:ascii="Times New Roman" w:hAnsi="Times New Roman" w:cs="Times New Roman"/>
          <w:sz w:val="24"/>
          <w:szCs w:val="24"/>
        </w:rPr>
        <w:t xml:space="preserve">имуществе. </w:t>
      </w:r>
      <w:proofErr w:type="spellStart"/>
      <w:r w:rsidR="001A373C" w:rsidRPr="00EA03B7">
        <w:rPr>
          <w:rFonts w:ascii="Times New Roman" w:hAnsi="Times New Roman" w:cs="Times New Roman"/>
          <w:sz w:val="24"/>
          <w:szCs w:val="24"/>
        </w:rPr>
        <w:t>Нурм</w:t>
      </w:r>
      <w:r w:rsidR="00EE13C6" w:rsidRPr="00EA03B7">
        <w:rPr>
          <w:rFonts w:ascii="Times New Roman" w:hAnsi="Times New Roman" w:cs="Times New Roman"/>
          <w:sz w:val="24"/>
          <w:szCs w:val="24"/>
        </w:rPr>
        <w:t>иева</w:t>
      </w:r>
      <w:proofErr w:type="spellEnd"/>
      <w:r w:rsidR="00EE13C6" w:rsidRPr="00EA03B7">
        <w:rPr>
          <w:rFonts w:ascii="Times New Roman" w:hAnsi="Times New Roman" w:cs="Times New Roman"/>
          <w:sz w:val="24"/>
          <w:szCs w:val="24"/>
        </w:rPr>
        <w:t xml:space="preserve"> должна была доказать</w:t>
      </w:r>
      <w:r w:rsidR="001A373C" w:rsidRPr="00EA03B7">
        <w:rPr>
          <w:rFonts w:ascii="Times New Roman" w:hAnsi="Times New Roman" w:cs="Times New Roman"/>
          <w:sz w:val="24"/>
          <w:szCs w:val="24"/>
        </w:rPr>
        <w:t>, что ее незарегистрированная автостоянка, которая не занесена судом по правовым основаниям к недвижимому имущ</w:t>
      </w:r>
      <w:r w:rsidR="004E7BD9">
        <w:rPr>
          <w:rFonts w:ascii="Times New Roman" w:hAnsi="Times New Roman" w:cs="Times New Roman"/>
          <w:sz w:val="24"/>
          <w:szCs w:val="24"/>
        </w:rPr>
        <w:t xml:space="preserve">еству, </w:t>
      </w:r>
      <w:r w:rsidR="001A373C" w:rsidRPr="00EA03B7">
        <w:rPr>
          <w:rFonts w:ascii="Times New Roman" w:hAnsi="Times New Roman" w:cs="Times New Roman"/>
          <w:sz w:val="24"/>
          <w:szCs w:val="24"/>
        </w:rPr>
        <w:t>подпадает под сфер</w:t>
      </w:r>
      <w:r w:rsidR="00EE13C6" w:rsidRPr="00EA03B7">
        <w:rPr>
          <w:rFonts w:ascii="Times New Roman" w:hAnsi="Times New Roman" w:cs="Times New Roman"/>
          <w:sz w:val="24"/>
          <w:szCs w:val="24"/>
        </w:rPr>
        <w:t>у применения ст. 1 Протокола №1</w:t>
      </w:r>
      <w:r w:rsidR="004E7BD9">
        <w:rPr>
          <w:rFonts w:ascii="Times New Roman" w:hAnsi="Times New Roman" w:cs="Times New Roman"/>
          <w:sz w:val="24"/>
          <w:szCs w:val="24"/>
        </w:rPr>
        <w:t xml:space="preserve"> </w:t>
      </w:r>
      <w:r w:rsidR="00EE13C6" w:rsidRPr="00EA03B7">
        <w:rPr>
          <w:rFonts w:ascii="Times New Roman" w:hAnsi="Times New Roman" w:cs="Times New Roman"/>
          <w:sz w:val="24"/>
          <w:szCs w:val="24"/>
        </w:rPr>
        <w:t>и что ее позиция имеет</w:t>
      </w:r>
      <w:r w:rsidR="001A373C" w:rsidRPr="00EA03B7">
        <w:rPr>
          <w:rFonts w:ascii="Times New Roman" w:hAnsi="Times New Roman" w:cs="Times New Roman"/>
          <w:sz w:val="24"/>
          <w:szCs w:val="24"/>
        </w:rPr>
        <w:t xml:space="preserve"> достаточные основания в законодательстве. </w:t>
      </w:r>
    </w:p>
    <w:p w:rsidR="00D05636" w:rsidRPr="00EA03B7" w:rsidRDefault="00D05636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>ЕСПЧ обратился к понятию имущества</w:t>
      </w:r>
      <w:r w:rsidR="00E96749">
        <w:rPr>
          <w:rFonts w:ascii="Times New Roman" w:hAnsi="Times New Roman" w:cs="Times New Roman"/>
          <w:sz w:val="24"/>
          <w:szCs w:val="24"/>
        </w:rPr>
        <w:t>,</w:t>
      </w:r>
      <w:r w:rsidRPr="00EA03B7">
        <w:rPr>
          <w:rFonts w:ascii="Times New Roman" w:hAnsi="Times New Roman" w:cs="Times New Roman"/>
          <w:sz w:val="24"/>
          <w:szCs w:val="24"/>
        </w:rPr>
        <w:t xml:space="preserve"> поскольку спор был об основании размерах компенсации. В настоящий момент решение по делу </w:t>
      </w:r>
      <w:proofErr w:type="spellStart"/>
      <w:r w:rsidRPr="00EA03B7">
        <w:rPr>
          <w:rFonts w:ascii="Times New Roman" w:hAnsi="Times New Roman" w:cs="Times New Roman"/>
          <w:sz w:val="24"/>
          <w:szCs w:val="24"/>
        </w:rPr>
        <w:t>Нурмиевой</w:t>
      </w:r>
      <w:proofErr w:type="spellEnd"/>
      <w:r w:rsidRPr="00EA03B7">
        <w:rPr>
          <w:rFonts w:ascii="Times New Roman" w:hAnsi="Times New Roman" w:cs="Times New Roman"/>
          <w:sz w:val="24"/>
          <w:szCs w:val="24"/>
        </w:rPr>
        <w:t xml:space="preserve"> еще не вынесено, но жалоба с доводами передана на рассмотрение Большой Палаты ЕСПЧ.</w:t>
      </w:r>
    </w:p>
    <w:p w:rsidR="00D66C8A" w:rsidRPr="00EA03B7" w:rsidRDefault="00EA03B7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>С учетом судебной практики</w:t>
      </w:r>
      <w:r w:rsidR="00E96749">
        <w:rPr>
          <w:rFonts w:ascii="Times New Roman" w:hAnsi="Times New Roman" w:cs="Times New Roman"/>
          <w:sz w:val="24"/>
          <w:szCs w:val="24"/>
        </w:rPr>
        <w:t>,</w:t>
      </w:r>
      <w:r w:rsidRPr="00EA03B7">
        <w:rPr>
          <w:rFonts w:ascii="Times New Roman" w:hAnsi="Times New Roman" w:cs="Times New Roman"/>
          <w:sz w:val="24"/>
          <w:szCs w:val="24"/>
        </w:rPr>
        <w:t xml:space="preserve"> </w:t>
      </w:r>
      <w:r w:rsidR="00D05636" w:rsidRPr="00EA03B7">
        <w:rPr>
          <w:rFonts w:ascii="Times New Roman" w:hAnsi="Times New Roman" w:cs="Times New Roman"/>
          <w:sz w:val="24"/>
          <w:szCs w:val="24"/>
        </w:rPr>
        <w:t>существующей в настоящее время</w:t>
      </w:r>
      <w:r w:rsidR="00E96749">
        <w:rPr>
          <w:rFonts w:ascii="Times New Roman" w:hAnsi="Times New Roman" w:cs="Times New Roman"/>
          <w:sz w:val="24"/>
          <w:szCs w:val="24"/>
        </w:rPr>
        <w:t>,</w:t>
      </w:r>
      <w:r w:rsidRPr="00EA03B7">
        <w:rPr>
          <w:rFonts w:ascii="Times New Roman" w:hAnsi="Times New Roman" w:cs="Times New Roman"/>
          <w:sz w:val="24"/>
          <w:szCs w:val="24"/>
        </w:rPr>
        <w:t xml:space="preserve"> </w:t>
      </w:r>
      <w:r w:rsidR="00D05636" w:rsidRPr="00EA03B7">
        <w:rPr>
          <w:rFonts w:ascii="Times New Roman" w:hAnsi="Times New Roman" w:cs="Times New Roman"/>
          <w:sz w:val="24"/>
          <w:szCs w:val="24"/>
        </w:rPr>
        <w:t>дело кажется простым, так как имеется Постановление Пленума ВС РФ о</w:t>
      </w:r>
      <w:r w:rsidRPr="00EA03B7">
        <w:rPr>
          <w:rFonts w:ascii="Times New Roman" w:hAnsi="Times New Roman" w:cs="Times New Roman"/>
          <w:sz w:val="24"/>
          <w:szCs w:val="24"/>
        </w:rPr>
        <w:t>т 23.06.2015 года №25 пункт 38. В нем указано</w:t>
      </w:r>
      <w:r w:rsidR="00D05636" w:rsidRPr="00EA03B7">
        <w:rPr>
          <w:rFonts w:ascii="Times New Roman" w:hAnsi="Times New Roman" w:cs="Times New Roman"/>
          <w:sz w:val="24"/>
          <w:szCs w:val="24"/>
        </w:rPr>
        <w:t>, что государственная регистрация права на вещь не является обязательным условием для признания ее объе</w:t>
      </w:r>
      <w:r w:rsidRPr="00EA03B7">
        <w:rPr>
          <w:rFonts w:ascii="Times New Roman" w:hAnsi="Times New Roman" w:cs="Times New Roman"/>
          <w:sz w:val="24"/>
          <w:szCs w:val="24"/>
        </w:rPr>
        <w:t xml:space="preserve">ктом недвижимости, а </w:t>
      </w:r>
      <w:r w:rsidR="00D05636" w:rsidRPr="00EA03B7">
        <w:rPr>
          <w:rFonts w:ascii="Times New Roman" w:hAnsi="Times New Roman" w:cs="Times New Roman"/>
          <w:sz w:val="24"/>
          <w:szCs w:val="24"/>
        </w:rPr>
        <w:t xml:space="preserve">для признания вещи объектом незавершенного строительства необходимо установить, что на нем были разрешены работы по сооружению фундамента или аналогичные им работы. На момент вынесения </w:t>
      </w:r>
      <w:r w:rsidR="00BA44FE" w:rsidRPr="00EA03B7">
        <w:rPr>
          <w:rFonts w:ascii="Times New Roman" w:hAnsi="Times New Roman" w:cs="Times New Roman"/>
          <w:sz w:val="24"/>
          <w:szCs w:val="24"/>
        </w:rPr>
        <w:t xml:space="preserve">судебных актов судами РФ данная </w:t>
      </w:r>
      <w:r w:rsidR="00D05636" w:rsidRPr="00EA03B7">
        <w:rPr>
          <w:rFonts w:ascii="Times New Roman" w:hAnsi="Times New Roman" w:cs="Times New Roman"/>
          <w:sz w:val="24"/>
          <w:szCs w:val="24"/>
        </w:rPr>
        <w:t xml:space="preserve"> позиция Верхо</w:t>
      </w:r>
      <w:r w:rsidR="00D66C8A" w:rsidRPr="00EA03B7">
        <w:rPr>
          <w:rFonts w:ascii="Times New Roman" w:hAnsi="Times New Roman" w:cs="Times New Roman"/>
          <w:sz w:val="24"/>
          <w:szCs w:val="24"/>
        </w:rPr>
        <w:t xml:space="preserve">вного Суда не была опубликована. </w:t>
      </w:r>
    </w:p>
    <w:p w:rsidR="00D05636" w:rsidRPr="00EA03B7" w:rsidRDefault="00D66C8A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>С</w:t>
      </w:r>
      <w:r w:rsidR="00BA44FE" w:rsidRPr="00EA03B7">
        <w:rPr>
          <w:rFonts w:ascii="Times New Roman" w:hAnsi="Times New Roman" w:cs="Times New Roman"/>
          <w:sz w:val="24"/>
          <w:szCs w:val="24"/>
        </w:rPr>
        <w:t xml:space="preserve">удебное разбирательство в Российской Федерации продлилось с 2012 года по 2013 год. Жалоба Ларисы Витальевны </w:t>
      </w:r>
      <w:proofErr w:type="spellStart"/>
      <w:r w:rsidR="00BA44FE" w:rsidRPr="00EA03B7">
        <w:rPr>
          <w:rFonts w:ascii="Times New Roman" w:hAnsi="Times New Roman" w:cs="Times New Roman"/>
          <w:sz w:val="24"/>
          <w:szCs w:val="24"/>
        </w:rPr>
        <w:t>Нурмиевой</w:t>
      </w:r>
      <w:proofErr w:type="spellEnd"/>
      <w:r w:rsidR="00BA44FE" w:rsidRPr="00EA03B7">
        <w:rPr>
          <w:rFonts w:ascii="Times New Roman" w:hAnsi="Times New Roman" w:cs="Times New Roman"/>
          <w:sz w:val="24"/>
          <w:szCs w:val="24"/>
        </w:rPr>
        <w:t xml:space="preserve"> №57273/13</w:t>
      </w:r>
      <w:r w:rsidR="00847830" w:rsidRPr="00EA03B7">
        <w:rPr>
          <w:rFonts w:ascii="Times New Roman" w:hAnsi="Times New Roman" w:cs="Times New Roman"/>
          <w:sz w:val="24"/>
          <w:szCs w:val="24"/>
        </w:rPr>
        <w:t xml:space="preserve"> </w:t>
      </w:r>
      <w:r w:rsidR="00BA44FE" w:rsidRPr="00EA03B7">
        <w:rPr>
          <w:rFonts w:ascii="Times New Roman" w:hAnsi="Times New Roman" w:cs="Times New Roman"/>
          <w:sz w:val="24"/>
          <w:szCs w:val="24"/>
        </w:rPr>
        <w:t>была подан</w:t>
      </w:r>
      <w:r w:rsidR="00EA03B7" w:rsidRPr="00EA03B7">
        <w:rPr>
          <w:rFonts w:ascii="Times New Roman" w:hAnsi="Times New Roman" w:cs="Times New Roman"/>
          <w:sz w:val="24"/>
          <w:szCs w:val="24"/>
        </w:rPr>
        <w:t xml:space="preserve">а в ЕСПЧ 30.08.2013 года и </w:t>
      </w:r>
      <w:r w:rsidR="00BA44FE" w:rsidRPr="00EA03B7">
        <w:rPr>
          <w:rFonts w:ascii="Times New Roman" w:hAnsi="Times New Roman" w:cs="Times New Roman"/>
          <w:sz w:val="24"/>
          <w:szCs w:val="24"/>
        </w:rPr>
        <w:t xml:space="preserve"> была </w:t>
      </w:r>
      <w:proofErr w:type="spellStart"/>
      <w:r w:rsidR="00BA44FE" w:rsidRPr="00EA03B7">
        <w:rPr>
          <w:rFonts w:ascii="Times New Roman" w:hAnsi="Times New Roman" w:cs="Times New Roman"/>
          <w:sz w:val="24"/>
          <w:szCs w:val="24"/>
        </w:rPr>
        <w:t>коммуницирована</w:t>
      </w:r>
      <w:proofErr w:type="spellEnd"/>
      <w:r w:rsidR="00BA44FE" w:rsidRPr="00EA03B7">
        <w:rPr>
          <w:rFonts w:ascii="Times New Roman" w:hAnsi="Times New Roman" w:cs="Times New Roman"/>
          <w:sz w:val="24"/>
          <w:szCs w:val="24"/>
        </w:rPr>
        <w:t xml:space="preserve">  в мае 2017 года. После ответов на вопро</w:t>
      </w:r>
      <w:r w:rsidR="00847830" w:rsidRPr="00EA03B7">
        <w:rPr>
          <w:rFonts w:ascii="Times New Roman" w:hAnsi="Times New Roman" w:cs="Times New Roman"/>
          <w:sz w:val="24"/>
          <w:szCs w:val="24"/>
        </w:rPr>
        <w:t xml:space="preserve">сы ЕСПЧ в 2018 года жалоба </w:t>
      </w:r>
      <w:r w:rsidR="00EA03B7" w:rsidRPr="00EA03B7">
        <w:rPr>
          <w:rFonts w:ascii="Times New Roman" w:hAnsi="Times New Roman" w:cs="Times New Roman"/>
          <w:sz w:val="24"/>
          <w:szCs w:val="24"/>
        </w:rPr>
        <w:t>передана на рассмотрение в Б</w:t>
      </w:r>
      <w:r w:rsidR="00BA44FE" w:rsidRPr="00EA03B7">
        <w:rPr>
          <w:rFonts w:ascii="Times New Roman" w:hAnsi="Times New Roman" w:cs="Times New Roman"/>
          <w:sz w:val="24"/>
          <w:szCs w:val="24"/>
        </w:rPr>
        <w:t>ольшую</w:t>
      </w:r>
      <w:r w:rsidR="00EA03B7" w:rsidRPr="00EA03B7">
        <w:rPr>
          <w:rFonts w:ascii="Times New Roman" w:hAnsi="Times New Roman" w:cs="Times New Roman"/>
          <w:sz w:val="24"/>
          <w:szCs w:val="24"/>
        </w:rPr>
        <w:t xml:space="preserve"> П</w:t>
      </w:r>
      <w:r w:rsidR="00847830" w:rsidRPr="00EA03B7">
        <w:rPr>
          <w:rFonts w:ascii="Times New Roman" w:hAnsi="Times New Roman" w:cs="Times New Roman"/>
          <w:sz w:val="24"/>
          <w:szCs w:val="24"/>
        </w:rPr>
        <w:t>алату. Таким образом, истец</w:t>
      </w:r>
      <w:r w:rsidR="00EA03B7" w:rsidRPr="00EA03B7">
        <w:rPr>
          <w:rFonts w:ascii="Times New Roman" w:hAnsi="Times New Roman" w:cs="Times New Roman"/>
          <w:sz w:val="24"/>
          <w:szCs w:val="24"/>
        </w:rPr>
        <w:t>,</w:t>
      </w:r>
      <w:r w:rsidR="00E96749">
        <w:rPr>
          <w:rFonts w:ascii="Times New Roman" w:hAnsi="Times New Roman" w:cs="Times New Roman"/>
          <w:sz w:val="24"/>
          <w:szCs w:val="24"/>
        </w:rPr>
        <w:t xml:space="preserve"> </w:t>
      </w:r>
      <w:r w:rsidR="00BA44FE" w:rsidRPr="00EA03B7">
        <w:rPr>
          <w:rFonts w:ascii="Times New Roman" w:hAnsi="Times New Roman" w:cs="Times New Roman"/>
          <w:sz w:val="24"/>
          <w:szCs w:val="24"/>
        </w:rPr>
        <w:t xml:space="preserve">не имея сформированной практики в национальном законодательстве </w:t>
      </w:r>
      <w:r w:rsidR="00847830" w:rsidRPr="00EA03B7">
        <w:rPr>
          <w:rFonts w:ascii="Times New Roman" w:hAnsi="Times New Roman" w:cs="Times New Roman"/>
          <w:sz w:val="24"/>
          <w:szCs w:val="24"/>
        </w:rPr>
        <w:t xml:space="preserve">и </w:t>
      </w:r>
      <w:r w:rsidR="00BA44FE" w:rsidRPr="00EA03B7">
        <w:rPr>
          <w:rFonts w:ascii="Times New Roman" w:hAnsi="Times New Roman" w:cs="Times New Roman"/>
          <w:sz w:val="24"/>
          <w:szCs w:val="24"/>
        </w:rPr>
        <w:t>опираясь на понятие и</w:t>
      </w:r>
      <w:r w:rsidR="00EA03B7" w:rsidRPr="00EA03B7">
        <w:rPr>
          <w:rFonts w:ascii="Times New Roman" w:hAnsi="Times New Roman" w:cs="Times New Roman"/>
          <w:sz w:val="24"/>
          <w:szCs w:val="24"/>
        </w:rPr>
        <w:t xml:space="preserve">мущество в </w:t>
      </w:r>
      <w:proofErr w:type="spellStart"/>
      <w:r w:rsidR="00EA03B7" w:rsidRPr="00EA03B7">
        <w:rPr>
          <w:rFonts w:ascii="Times New Roman" w:hAnsi="Times New Roman" w:cs="Times New Roman"/>
          <w:sz w:val="24"/>
          <w:szCs w:val="24"/>
        </w:rPr>
        <w:t>правоположениях</w:t>
      </w:r>
      <w:proofErr w:type="spellEnd"/>
      <w:r w:rsidR="00EA03B7" w:rsidRPr="00EA03B7">
        <w:rPr>
          <w:rFonts w:ascii="Times New Roman" w:hAnsi="Times New Roman" w:cs="Times New Roman"/>
          <w:sz w:val="24"/>
          <w:szCs w:val="24"/>
        </w:rPr>
        <w:t xml:space="preserve"> ЕСПЧ, </w:t>
      </w:r>
      <w:r w:rsidR="00BA44FE" w:rsidRPr="00EA03B7">
        <w:rPr>
          <w:rFonts w:ascii="Times New Roman" w:hAnsi="Times New Roman" w:cs="Times New Roman"/>
          <w:sz w:val="24"/>
          <w:szCs w:val="24"/>
        </w:rPr>
        <w:t xml:space="preserve">обосновала присуждение ей соразмерной компенсации нарушенных прав. </w:t>
      </w:r>
    </w:p>
    <w:p w:rsidR="00566306" w:rsidRPr="00EA03B7" w:rsidRDefault="00BA44FE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t>Правов</w:t>
      </w:r>
      <w:r w:rsidR="00B718CC">
        <w:rPr>
          <w:rFonts w:ascii="Times New Roman" w:hAnsi="Times New Roman" w:cs="Times New Roman"/>
          <w:sz w:val="24"/>
          <w:szCs w:val="24"/>
        </w:rPr>
        <w:t>ое понятие</w:t>
      </w:r>
      <w:r w:rsidRPr="00EA03B7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B718CC">
        <w:rPr>
          <w:rFonts w:ascii="Times New Roman" w:hAnsi="Times New Roman" w:cs="Times New Roman"/>
          <w:sz w:val="24"/>
          <w:szCs w:val="24"/>
        </w:rPr>
        <w:t>а в толковании ЕСПЧ</w:t>
      </w:r>
      <w:r w:rsidRPr="00EA03B7">
        <w:rPr>
          <w:rFonts w:ascii="Times New Roman" w:hAnsi="Times New Roman" w:cs="Times New Roman"/>
          <w:sz w:val="24"/>
          <w:szCs w:val="24"/>
        </w:rPr>
        <w:t xml:space="preserve"> </w:t>
      </w:r>
      <w:r w:rsidR="00B718CC">
        <w:rPr>
          <w:rFonts w:ascii="Times New Roman" w:hAnsi="Times New Roman" w:cs="Times New Roman"/>
          <w:sz w:val="24"/>
          <w:szCs w:val="24"/>
        </w:rPr>
        <w:t xml:space="preserve">значительно </w:t>
      </w:r>
      <w:proofErr w:type="gramStart"/>
      <w:r w:rsidR="00B718CC">
        <w:rPr>
          <w:rFonts w:ascii="Times New Roman" w:hAnsi="Times New Roman" w:cs="Times New Roman"/>
          <w:sz w:val="24"/>
          <w:szCs w:val="24"/>
        </w:rPr>
        <w:t>шире</w:t>
      </w:r>
      <w:proofErr w:type="gramEnd"/>
      <w:r w:rsidR="00B718CC">
        <w:rPr>
          <w:rFonts w:ascii="Times New Roman" w:hAnsi="Times New Roman" w:cs="Times New Roman"/>
          <w:sz w:val="24"/>
          <w:szCs w:val="24"/>
        </w:rPr>
        <w:t xml:space="preserve"> чем в российском праве. </w:t>
      </w:r>
      <w:r w:rsidR="00EA03B7" w:rsidRPr="00EA03B7">
        <w:rPr>
          <w:rFonts w:ascii="Times New Roman" w:hAnsi="Times New Roman" w:cs="Times New Roman"/>
          <w:sz w:val="24"/>
          <w:szCs w:val="24"/>
        </w:rPr>
        <w:t>Понятие «имущество» позволило</w:t>
      </w:r>
      <w:r w:rsidR="00D66C8A" w:rsidRPr="00EA03B7">
        <w:rPr>
          <w:rFonts w:ascii="Times New Roman" w:hAnsi="Times New Roman" w:cs="Times New Roman"/>
          <w:sz w:val="24"/>
          <w:szCs w:val="24"/>
        </w:rPr>
        <w:t xml:space="preserve"> обосновывать защиту права собств</w:t>
      </w:r>
      <w:r w:rsidR="00EA03B7" w:rsidRPr="00EA03B7">
        <w:rPr>
          <w:rFonts w:ascii="Times New Roman" w:hAnsi="Times New Roman" w:cs="Times New Roman"/>
          <w:sz w:val="24"/>
          <w:szCs w:val="24"/>
        </w:rPr>
        <w:t>е</w:t>
      </w:r>
      <w:r w:rsidR="005F0BF8">
        <w:rPr>
          <w:rFonts w:ascii="Times New Roman" w:hAnsi="Times New Roman" w:cs="Times New Roman"/>
          <w:sz w:val="24"/>
          <w:szCs w:val="24"/>
        </w:rPr>
        <w:t>нности на</w:t>
      </w:r>
      <w:r w:rsidR="00EA03B7" w:rsidRPr="00EA03B7">
        <w:rPr>
          <w:rFonts w:ascii="Times New Roman" w:hAnsi="Times New Roman" w:cs="Times New Roman"/>
          <w:sz w:val="24"/>
          <w:szCs w:val="24"/>
        </w:rPr>
        <w:t xml:space="preserve"> нарушенные </w:t>
      </w:r>
      <w:r w:rsidR="00D66C8A" w:rsidRPr="00EA03B7">
        <w:rPr>
          <w:rFonts w:ascii="Times New Roman" w:hAnsi="Times New Roman" w:cs="Times New Roman"/>
          <w:sz w:val="24"/>
          <w:szCs w:val="24"/>
        </w:rPr>
        <w:t xml:space="preserve"> прав</w:t>
      </w:r>
      <w:r w:rsidR="00EA03B7" w:rsidRPr="00EA03B7">
        <w:rPr>
          <w:rFonts w:ascii="Times New Roman" w:hAnsi="Times New Roman" w:cs="Times New Roman"/>
          <w:sz w:val="24"/>
          <w:szCs w:val="24"/>
        </w:rPr>
        <w:t>а</w:t>
      </w:r>
      <w:r w:rsidR="00D66C8A" w:rsidRPr="00EA03B7">
        <w:rPr>
          <w:rFonts w:ascii="Times New Roman" w:hAnsi="Times New Roman" w:cs="Times New Roman"/>
          <w:sz w:val="24"/>
          <w:szCs w:val="24"/>
        </w:rPr>
        <w:t>. Я хочу подчеркнуть важность практики ЕСПЧ, ведь по суще</w:t>
      </w:r>
      <w:r w:rsidR="00B718CC">
        <w:rPr>
          <w:rFonts w:ascii="Times New Roman" w:hAnsi="Times New Roman" w:cs="Times New Roman"/>
          <w:sz w:val="24"/>
          <w:szCs w:val="24"/>
        </w:rPr>
        <w:t xml:space="preserve">ству позиция </w:t>
      </w:r>
      <w:proofErr w:type="spellStart"/>
      <w:r w:rsidR="00B718CC">
        <w:rPr>
          <w:rFonts w:ascii="Times New Roman" w:hAnsi="Times New Roman" w:cs="Times New Roman"/>
          <w:sz w:val="24"/>
          <w:szCs w:val="24"/>
        </w:rPr>
        <w:t>Нурмиевой</w:t>
      </w:r>
      <w:proofErr w:type="spellEnd"/>
      <w:r w:rsidR="00B718CC">
        <w:rPr>
          <w:rFonts w:ascii="Times New Roman" w:hAnsi="Times New Roman" w:cs="Times New Roman"/>
          <w:sz w:val="24"/>
          <w:szCs w:val="24"/>
        </w:rPr>
        <w:t xml:space="preserve"> полностью основывалась на Конвенции.</w:t>
      </w:r>
      <w:r w:rsidR="00D66C8A" w:rsidRPr="00EA03B7">
        <w:rPr>
          <w:rFonts w:ascii="Times New Roman" w:hAnsi="Times New Roman" w:cs="Times New Roman"/>
          <w:sz w:val="24"/>
          <w:szCs w:val="24"/>
        </w:rPr>
        <w:t xml:space="preserve"> Необходимо обратить внимание на то, что</w:t>
      </w:r>
      <w:r w:rsidR="005F0BF8">
        <w:rPr>
          <w:rFonts w:ascii="Times New Roman" w:hAnsi="Times New Roman" w:cs="Times New Roman"/>
          <w:sz w:val="24"/>
          <w:szCs w:val="24"/>
        </w:rPr>
        <w:t xml:space="preserve"> обще</w:t>
      </w:r>
      <w:r w:rsidR="00D66C8A" w:rsidRPr="00EA03B7">
        <w:rPr>
          <w:rFonts w:ascii="Times New Roman" w:hAnsi="Times New Roman" w:cs="Times New Roman"/>
          <w:sz w:val="24"/>
          <w:szCs w:val="24"/>
        </w:rPr>
        <w:t>е понятие гражданского права</w:t>
      </w:r>
      <w:r w:rsidR="00EA03B7" w:rsidRPr="00EA03B7">
        <w:rPr>
          <w:rFonts w:ascii="Times New Roman" w:hAnsi="Times New Roman" w:cs="Times New Roman"/>
          <w:sz w:val="24"/>
          <w:szCs w:val="24"/>
        </w:rPr>
        <w:t>,</w:t>
      </w:r>
      <w:r w:rsidR="00D66C8A" w:rsidRPr="00EA03B7">
        <w:rPr>
          <w:rFonts w:ascii="Times New Roman" w:hAnsi="Times New Roman" w:cs="Times New Roman"/>
          <w:sz w:val="24"/>
          <w:szCs w:val="24"/>
        </w:rPr>
        <w:t xml:space="preserve"> </w:t>
      </w:r>
      <w:r w:rsidR="00566306" w:rsidRPr="00EA03B7">
        <w:rPr>
          <w:rFonts w:ascii="Times New Roman" w:hAnsi="Times New Roman" w:cs="Times New Roman"/>
          <w:sz w:val="24"/>
          <w:szCs w:val="24"/>
        </w:rPr>
        <w:t>например</w:t>
      </w:r>
      <w:r w:rsidR="00F16FE5">
        <w:rPr>
          <w:rFonts w:ascii="Times New Roman" w:hAnsi="Times New Roman" w:cs="Times New Roman"/>
          <w:sz w:val="24"/>
          <w:szCs w:val="24"/>
        </w:rPr>
        <w:t>,</w:t>
      </w:r>
      <w:r w:rsidR="00566306" w:rsidRPr="00EA03B7">
        <w:rPr>
          <w:rFonts w:ascii="Times New Roman" w:hAnsi="Times New Roman" w:cs="Times New Roman"/>
          <w:sz w:val="24"/>
          <w:szCs w:val="24"/>
        </w:rPr>
        <w:t xml:space="preserve"> такое </w:t>
      </w:r>
      <w:r w:rsidR="00D66C8A" w:rsidRPr="00EA03B7">
        <w:rPr>
          <w:rFonts w:ascii="Times New Roman" w:hAnsi="Times New Roman" w:cs="Times New Roman"/>
          <w:sz w:val="24"/>
          <w:szCs w:val="24"/>
        </w:rPr>
        <w:t xml:space="preserve"> как </w:t>
      </w:r>
      <w:r w:rsidR="00EA03B7" w:rsidRPr="00EA03B7">
        <w:rPr>
          <w:rFonts w:ascii="Times New Roman" w:hAnsi="Times New Roman" w:cs="Times New Roman"/>
          <w:sz w:val="24"/>
          <w:szCs w:val="24"/>
        </w:rPr>
        <w:t>«</w:t>
      </w:r>
      <w:r w:rsidR="00D66C8A" w:rsidRPr="00EA03B7">
        <w:rPr>
          <w:rFonts w:ascii="Times New Roman" w:hAnsi="Times New Roman" w:cs="Times New Roman"/>
          <w:sz w:val="24"/>
          <w:szCs w:val="24"/>
        </w:rPr>
        <w:t>объекты гражданских прав</w:t>
      </w:r>
      <w:r w:rsidR="00EA03B7" w:rsidRPr="00EA03B7">
        <w:rPr>
          <w:rFonts w:ascii="Times New Roman" w:hAnsi="Times New Roman" w:cs="Times New Roman"/>
          <w:sz w:val="24"/>
          <w:szCs w:val="24"/>
        </w:rPr>
        <w:t>»</w:t>
      </w:r>
      <w:r w:rsidR="00D66C8A" w:rsidRPr="00EA03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D66C8A" w:rsidRPr="00EA03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D66C8A" w:rsidRPr="00EA03B7">
        <w:rPr>
          <w:rFonts w:ascii="Times New Roman" w:hAnsi="Times New Roman" w:cs="Times New Roman"/>
          <w:sz w:val="24"/>
          <w:szCs w:val="24"/>
        </w:rPr>
        <w:t xml:space="preserve"> 128 ГК РФ) с</w:t>
      </w:r>
      <w:r w:rsidR="005F0BF8">
        <w:rPr>
          <w:rFonts w:ascii="Times New Roman" w:hAnsi="Times New Roman" w:cs="Times New Roman"/>
          <w:sz w:val="24"/>
          <w:szCs w:val="24"/>
        </w:rPr>
        <w:t xml:space="preserve"> применением положений Конвенции</w:t>
      </w:r>
      <w:r w:rsidR="00D66C8A" w:rsidRPr="00EA03B7">
        <w:rPr>
          <w:rFonts w:ascii="Times New Roman" w:hAnsi="Times New Roman" w:cs="Times New Roman"/>
          <w:sz w:val="24"/>
          <w:szCs w:val="24"/>
        </w:rPr>
        <w:t xml:space="preserve"> о защите прав человека позволяют восстанавливать нарушенные права. </w:t>
      </w:r>
    </w:p>
    <w:p w:rsidR="00840D3F" w:rsidRDefault="00EA03B7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3B7">
        <w:rPr>
          <w:rFonts w:ascii="Times New Roman" w:hAnsi="Times New Roman" w:cs="Times New Roman"/>
          <w:sz w:val="24"/>
          <w:szCs w:val="24"/>
        </w:rPr>
        <w:lastRenderedPageBreak/>
        <w:t xml:space="preserve">Важно отметить, что практика рассмотрения ЕСПЧ дел в отношении страны, указывая на пробелы в законодательстве и проблемы правоприменительной практики, оказывает положительное влияние на правоохранительную политику и судопроизводство, что помогает совершенствовать правоприменительную систему. </w:t>
      </w:r>
      <w:r w:rsidR="00F16FE5">
        <w:rPr>
          <w:rFonts w:ascii="Times New Roman" w:hAnsi="Times New Roman" w:cs="Times New Roman"/>
          <w:sz w:val="24"/>
          <w:szCs w:val="24"/>
        </w:rPr>
        <w:t xml:space="preserve">Также важность вызвана тем, что международное право является регулятором прав и свобод человека в России, а правовые позиции, изложенные в решениях ЕСПЧ и сама конвенция – источники Российского права. </w:t>
      </w:r>
    </w:p>
    <w:p w:rsidR="00BF5932" w:rsidRPr="00BF5932" w:rsidRDefault="00BF5932" w:rsidP="007A0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32" w:rsidRDefault="00BF5932" w:rsidP="007A0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32">
        <w:rPr>
          <w:rFonts w:ascii="Times New Roman" w:hAnsi="Times New Roman" w:cs="Times New Roman"/>
          <w:b/>
          <w:sz w:val="24"/>
          <w:szCs w:val="24"/>
        </w:rPr>
        <w:t xml:space="preserve">Список литературы: </w:t>
      </w:r>
    </w:p>
    <w:p w:rsidR="001C532D" w:rsidRPr="001C532D" w:rsidRDefault="001C532D" w:rsidP="007A0B33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532D">
        <w:rPr>
          <w:rFonts w:ascii="Times New Roman" w:hAnsi="Times New Roman" w:cs="Times New Roman"/>
          <w:sz w:val="24"/>
          <w:szCs w:val="24"/>
        </w:rPr>
        <w:t>Конституция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 w:rsidRPr="001C532D">
        <w:rPr>
          <w:rFonts w:ascii="Times New Roman" w:hAnsi="Times New Roman" w:cs="Times New Roman"/>
          <w:sz w:val="24"/>
          <w:szCs w:val="24"/>
        </w:rPr>
        <w:t>: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11-ФКЗ30 декабря 2008 № 6-ФКЗ и № 8 – ФКЗ) // СПС «Консультант плюс». – Режим доступа: http://www.consultant.ru/</w:t>
      </w:r>
    </w:p>
    <w:p w:rsidR="00BF5932" w:rsidRPr="00BF5932" w:rsidRDefault="001C532D" w:rsidP="007A0B33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F5932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="00BF5932">
        <w:rPr>
          <w:rFonts w:ascii="Times New Roman" w:hAnsi="Times New Roman" w:cs="Times New Roman"/>
          <w:sz w:val="24"/>
          <w:szCs w:val="24"/>
        </w:rPr>
        <w:t>Семерникова</w:t>
      </w:r>
      <w:proofErr w:type="spellEnd"/>
      <w:r w:rsidR="00BF5932">
        <w:rPr>
          <w:rFonts w:ascii="Times New Roman" w:hAnsi="Times New Roman" w:cs="Times New Roman"/>
          <w:sz w:val="24"/>
          <w:szCs w:val="24"/>
        </w:rPr>
        <w:t xml:space="preserve">. Европейский суд по правам человека и Россия // </w:t>
      </w:r>
      <w:hyperlink r:id="rId7" w:history="1">
        <w:r w:rsidR="00BF5932" w:rsidRPr="006047BF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https://cyberleninka.ru/article/n/evropeyskiy-sud-po-pravam-cheloveka-i-rossiya</w:t>
        </w:r>
      </w:hyperlink>
    </w:p>
    <w:p w:rsidR="001C532D" w:rsidRDefault="001C532D" w:rsidP="007A0B33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532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// Документ предоставлен СПС «</w:t>
      </w:r>
      <w:proofErr w:type="spellStart"/>
      <w:r w:rsidRPr="001C532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C532D">
        <w:rPr>
          <w:rFonts w:ascii="Times New Roman" w:hAnsi="Times New Roman" w:cs="Times New Roman"/>
          <w:sz w:val="24"/>
          <w:szCs w:val="24"/>
        </w:rPr>
        <w:t>».</w:t>
      </w:r>
    </w:p>
    <w:p w:rsidR="001C532D" w:rsidRDefault="001C532D" w:rsidP="007A0B3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C532D" w:rsidRPr="001C532D" w:rsidRDefault="001C532D" w:rsidP="007A0B33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532D">
        <w:rPr>
          <w:rFonts w:ascii="Times New Roman" w:hAnsi="Times New Roman" w:cs="Times New Roman"/>
          <w:bCs/>
          <w:color w:val="000000"/>
          <w:sz w:val="24"/>
          <w:szCs w:val="24"/>
        </w:rPr>
        <w:t>Протокол N 1</w:t>
      </w:r>
      <w:r w:rsidRPr="001C5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32D">
        <w:rPr>
          <w:rFonts w:ascii="Times New Roman" w:hAnsi="Times New Roman" w:cs="Times New Roman"/>
          <w:bCs/>
          <w:color w:val="000000"/>
          <w:sz w:val="24"/>
          <w:szCs w:val="24"/>
        </w:rPr>
        <w:t>к Конвенции о защите прав человека и основных свобод (Париж, 20 марта 1952 г.)</w:t>
      </w:r>
      <w:r w:rsidRPr="001C5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hyperlink r:id="rId8" w:history="1">
        <w:r w:rsidRPr="006047BF">
          <w:rPr>
            <w:rStyle w:val="a3"/>
            <w:rFonts w:ascii="Times New Roman" w:hAnsi="Times New Roman" w:cs="Times New Roman"/>
            <w:sz w:val="24"/>
            <w:szCs w:val="24"/>
          </w:rPr>
          <w:t>http://www.echr.ru/documents/doc/2440801/2440801.htm</w:t>
        </w:r>
      </w:hyperlink>
    </w:p>
    <w:p w:rsidR="001C532D" w:rsidRPr="00903BCA" w:rsidRDefault="001C532D" w:rsidP="007A0B33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532D">
        <w:rPr>
          <w:rFonts w:ascii="Times New Roman" w:hAnsi="Times New Roman" w:cs="Times New Roman"/>
          <w:sz w:val="24"/>
          <w:szCs w:val="24"/>
        </w:rPr>
        <w:t>Постановления Европейского суд</w:t>
      </w:r>
      <w:r>
        <w:rPr>
          <w:rFonts w:ascii="Times New Roman" w:hAnsi="Times New Roman" w:cs="Times New Roman"/>
          <w:sz w:val="24"/>
          <w:szCs w:val="24"/>
        </w:rPr>
        <w:t>а по правам человека. Дело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BCA">
        <w:rPr>
          <w:rFonts w:ascii="Times New Roman" w:hAnsi="Times New Roman" w:cs="Times New Roman"/>
          <w:sz w:val="24"/>
          <w:szCs w:val="24"/>
        </w:rPr>
        <w:t>против Российской Федерации</w:t>
      </w:r>
      <w:r w:rsidRPr="001C532D">
        <w:rPr>
          <w:rFonts w:ascii="Times New Roman" w:hAnsi="Times New Roman" w:cs="Times New Roman"/>
          <w:sz w:val="24"/>
          <w:szCs w:val="24"/>
        </w:rPr>
        <w:t xml:space="preserve">» </w:t>
      </w:r>
      <w:r w:rsidR="00903BCA">
        <w:rPr>
          <w:rFonts w:ascii="Times New Roman" w:hAnsi="Times New Roman" w:cs="Times New Roman"/>
          <w:sz w:val="24"/>
          <w:szCs w:val="24"/>
        </w:rPr>
        <w:t xml:space="preserve"> от 15.09.2017 // </w:t>
      </w:r>
      <w:r w:rsidRPr="001C532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03BCA" w:rsidRPr="006047BF">
          <w:rPr>
            <w:rStyle w:val="a3"/>
            <w:rFonts w:ascii="Times New Roman" w:hAnsi="Times New Roman" w:cs="Times New Roman"/>
            <w:sz w:val="24"/>
            <w:szCs w:val="24"/>
          </w:rPr>
          <w:t>http://www.espch.ru</w:t>
        </w:r>
      </w:hyperlink>
    </w:p>
    <w:p w:rsidR="00903BCA" w:rsidRDefault="00903BCA" w:rsidP="007A0B33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3BCA">
        <w:rPr>
          <w:rFonts w:ascii="Times New Roman" w:hAnsi="Times New Roman" w:cs="Times New Roman"/>
          <w:sz w:val="24"/>
          <w:szCs w:val="24"/>
        </w:rPr>
        <w:t xml:space="preserve">Постановления Европейского суда по правам человека. </w:t>
      </w:r>
      <w:r>
        <w:rPr>
          <w:rFonts w:ascii="Times New Roman" w:hAnsi="Times New Roman" w:cs="Times New Roman"/>
          <w:sz w:val="24"/>
          <w:szCs w:val="24"/>
        </w:rPr>
        <w:t xml:space="preserve">Дело </w:t>
      </w:r>
      <w:r w:rsidRPr="00903B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3BCA">
        <w:rPr>
          <w:rFonts w:ascii="Times New Roman" w:hAnsi="Times New Roman" w:cs="Times New Roman"/>
          <w:sz w:val="24"/>
          <w:szCs w:val="24"/>
        </w:rPr>
        <w:t>Гуисо-Галлизай</w:t>
      </w:r>
      <w:proofErr w:type="spellEnd"/>
      <w:r w:rsidRPr="00903BCA">
        <w:rPr>
          <w:rFonts w:ascii="Times New Roman" w:hAnsi="Times New Roman" w:cs="Times New Roman"/>
          <w:sz w:val="24"/>
          <w:szCs w:val="24"/>
        </w:rPr>
        <w:t xml:space="preserve"> против Италии»</w:t>
      </w:r>
      <w:r>
        <w:rPr>
          <w:rFonts w:ascii="Times New Roman" w:hAnsi="Times New Roman" w:cs="Times New Roman"/>
          <w:sz w:val="24"/>
          <w:szCs w:val="24"/>
        </w:rPr>
        <w:t xml:space="preserve"> от 22.12.2009 </w:t>
      </w:r>
      <w:r w:rsidRPr="00903BCA">
        <w:rPr>
          <w:rFonts w:ascii="Times New Roman" w:hAnsi="Times New Roman" w:cs="Times New Roman"/>
          <w:sz w:val="24"/>
          <w:szCs w:val="24"/>
        </w:rPr>
        <w:t xml:space="preserve">//  </w:t>
      </w:r>
      <w:hyperlink r:id="rId10" w:history="1">
        <w:r w:rsidRPr="006047BF">
          <w:rPr>
            <w:rStyle w:val="a3"/>
            <w:rFonts w:ascii="Times New Roman" w:hAnsi="Times New Roman" w:cs="Times New Roman"/>
            <w:sz w:val="24"/>
            <w:szCs w:val="24"/>
          </w:rPr>
          <w:t>http://www.espch.ru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CA" w:rsidRDefault="00903BCA" w:rsidP="007A0B33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Европейского суда по правам человека. Дело</w:t>
      </w:r>
      <w:r w:rsidRPr="00903BCA">
        <w:rPr>
          <w:rFonts w:ascii="Times New Roman" w:hAnsi="Times New Roman" w:cs="Times New Roman"/>
          <w:sz w:val="24"/>
          <w:szCs w:val="24"/>
        </w:rPr>
        <w:t xml:space="preserve"> «Ма</w:t>
      </w:r>
      <w:proofErr w:type="gramStart"/>
      <w:r w:rsidRPr="00903BCA">
        <w:rPr>
          <w:rFonts w:ascii="Times New Roman" w:hAnsi="Times New Roman" w:cs="Times New Roman"/>
          <w:sz w:val="24"/>
          <w:szCs w:val="24"/>
        </w:rPr>
        <w:t>ркс пр</w:t>
      </w:r>
      <w:proofErr w:type="gramEnd"/>
      <w:r w:rsidRPr="00903BCA">
        <w:rPr>
          <w:rFonts w:ascii="Times New Roman" w:hAnsi="Times New Roman" w:cs="Times New Roman"/>
          <w:sz w:val="24"/>
          <w:szCs w:val="24"/>
        </w:rPr>
        <w:t>отив Бельгии»</w:t>
      </w:r>
      <w:r>
        <w:rPr>
          <w:rFonts w:ascii="Times New Roman" w:hAnsi="Times New Roman" w:cs="Times New Roman"/>
          <w:sz w:val="24"/>
          <w:szCs w:val="24"/>
        </w:rPr>
        <w:t xml:space="preserve"> от 09.07.2008 </w:t>
      </w:r>
      <w:r w:rsidRPr="00903BCA">
        <w:rPr>
          <w:rFonts w:ascii="Times New Roman" w:hAnsi="Times New Roman" w:cs="Times New Roman"/>
          <w:sz w:val="24"/>
          <w:szCs w:val="24"/>
        </w:rPr>
        <w:t xml:space="preserve">//  </w:t>
      </w:r>
      <w:hyperlink r:id="rId11" w:history="1">
        <w:r w:rsidRPr="006047BF">
          <w:rPr>
            <w:rStyle w:val="a3"/>
            <w:rFonts w:ascii="Times New Roman" w:hAnsi="Times New Roman" w:cs="Times New Roman"/>
            <w:sz w:val="24"/>
            <w:szCs w:val="24"/>
          </w:rPr>
          <w:t>http://www.espch.ru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CA" w:rsidRPr="00903BCA" w:rsidRDefault="00903BCA" w:rsidP="007A0B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73A4" w:rsidRPr="008773A4" w:rsidRDefault="008773A4" w:rsidP="007A0B3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8773A4">
        <w:rPr>
          <w:rFonts w:ascii="Times New Roman" w:hAnsi="Times New Roman" w:cs="Times New Roman"/>
          <w:sz w:val="24"/>
          <w:szCs w:val="24"/>
          <w:lang w:val="en"/>
        </w:rPr>
        <w:t xml:space="preserve">Elizaveta </w:t>
      </w:r>
      <w:proofErr w:type="spellStart"/>
      <w:r w:rsidRPr="008773A4">
        <w:rPr>
          <w:rFonts w:ascii="Times New Roman" w:hAnsi="Times New Roman" w:cs="Times New Roman"/>
          <w:sz w:val="24"/>
          <w:szCs w:val="24"/>
          <w:lang w:val="en"/>
        </w:rPr>
        <w:t>Aleksandrovna</w:t>
      </w:r>
      <w:proofErr w:type="spellEnd"/>
      <w:r w:rsidRPr="008773A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73A4">
        <w:rPr>
          <w:rFonts w:ascii="Times New Roman" w:hAnsi="Times New Roman" w:cs="Times New Roman"/>
          <w:sz w:val="24"/>
          <w:szCs w:val="24"/>
          <w:lang w:val="en"/>
        </w:rPr>
        <w:t>Gryaznova</w:t>
      </w:r>
      <w:proofErr w:type="spellEnd"/>
    </w:p>
    <w:p w:rsidR="008773A4" w:rsidRPr="008773A4" w:rsidRDefault="008773A4" w:rsidP="007A0B3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8773A4">
        <w:rPr>
          <w:rFonts w:ascii="Times New Roman" w:hAnsi="Times New Roman" w:cs="Times New Roman"/>
          <w:sz w:val="24"/>
          <w:szCs w:val="24"/>
          <w:lang w:val="en"/>
        </w:rPr>
        <w:t>Ural State Law University</w:t>
      </w:r>
    </w:p>
    <w:p w:rsidR="008773A4" w:rsidRPr="008773A4" w:rsidRDefault="008773A4" w:rsidP="007A0B3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8773A4">
        <w:rPr>
          <w:rFonts w:ascii="Times New Roman" w:hAnsi="Times New Roman" w:cs="Times New Roman"/>
          <w:sz w:val="24"/>
          <w:szCs w:val="24"/>
          <w:lang w:val="en"/>
        </w:rPr>
        <w:t>Russia, Yekaterinburg</w:t>
      </w:r>
    </w:p>
    <w:p w:rsidR="008773A4" w:rsidRPr="008773A4" w:rsidRDefault="008773A4" w:rsidP="007A0B3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8773A4">
        <w:rPr>
          <w:rFonts w:ascii="Times New Roman" w:hAnsi="Times New Roman" w:cs="Times New Roman"/>
          <w:sz w:val="24"/>
          <w:szCs w:val="24"/>
          <w:lang w:val="en"/>
        </w:rPr>
        <w:t>gryaznova.lizaveta99@mail.ru</w:t>
      </w:r>
    </w:p>
    <w:p w:rsidR="008773A4" w:rsidRPr="008773A4" w:rsidRDefault="008773A4" w:rsidP="007A0B33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8773A4" w:rsidRPr="008773A4" w:rsidRDefault="008773A4" w:rsidP="007A0B3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73A4">
        <w:rPr>
          <w:rFonts w:ascii="Times New Roman" w:hAnsi="Times New Roman" w:cs="Times New Roman"/>
          <w:b/>
          <w:sz w:val="24"/>
          <w:szCs w:val="24"/>
          <w:lang w:val="en"/>
        </w:rPr>
        <w:t>THE CONCEPT OF “PROPERTY” IN THE PRACTICE OF THE EUROPEAN COURT OF HUMAN RIGHTS ON THE EXAMPLE OF A SEPARATE CASE</w:t>
      </w:r>
    </w:p>
    <w:p w:rsidR="008773A4" w:rsidRPr="008773A4" w:rsidRDefault="008773A4" w:rsidP="007A0B3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8773A4" w:rsidRDefault="008773A4" w:rsidP="007A0B3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8773A4">
        <w:rPr>
          <w:rFonts w:ascii="Times New Roman" w:hAnsi="Times New Roman" w:cs="Times New Roman"/>
          <w:b/>
          <w:sz w:val="24"/>
          <w:szCs w:val="24"/>
          <w:lang w:val="en"/>
        </w:rPr>
        <w:t>Resume:</w:t>
      </w:r>
      <w:r w:rsidRPr="008773A4">
        <w:rPr>
          <w:rFonts w:ascii="Times New Roman" w:hAnsi="Times New Roman" w:cs="Times New Roman"/>
          <w:sz w:val="24"/>
          <w:szCs w:val="24"/>
          <w:lang w:val="en"/>
        </w:rPr>
        <w:t xml:space="preserve"> The article discusses the categories of property under Art. 1 of Protocol No. 1, the task is to talk about a specific case on the issue of property. And also decide how the European Court of Human Rights can help in substantiating its position.</w:t>
      </w:r>
    </w:p>
    <w:p w:rsidR="008773A4" w:rsidRPr="008773A4" w:rsidRDefault="008773A4" w:rsidP="007A0B3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8773A4" w:rsidRPr="008773A4" w:rsidRDefault="008773A4" w:rsidP="007A0B3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773A4">
        <w:rPr>
          <w:rFonts w:ascii="Times New Roman" w:hAnsi="Times New Roman" w:cs="Times New Roman"/>
          <w:b/>
          <w:sz w:val="24"/>
          <w:szCs w:val="24"/>
          <w:lang w:val="en"/>
        </w:rPr>
        <w:t xml:space="preserve">Key words: </w:t>
      </w:r>
      <w:r w:rsidRPr="008773A4">
        <w:rPr>
          <w:rFonts w:ascii="Times New Roman" w:hAnsi="Times New Roman" w:cs="Times New Roman"/>
          <w:sz w:val="24"/>
          <w:szCs w:val="24"/>
          <w:lang w:val="en"/>
        </w:rPr>
        <w:t>civil law, property protection,</w:t>
      </w:r>
      <w:r w:rsidRPr="008773A4">
        <w:rPr>
          <w:lang w:val="en-US"/>
        </w:rPr>
        <w:t xml:space="preserve"> </w:t>
      </w:r>
      <w:r w:rsidRPr="008773A4">
        <w:rPr>
          <w:rFonts w:ascii="Times New Roman" w:hAnsi="Times New Roman" w:cs="Times New Roman"/>
          <w:sz w:val="24"/>
          <w:szCs w:val="24"/>
          <w:lang w:val="en"/>
        </w:rPr>
        <w:t xml:space="preserve">European Court of Human </w:t>
      </w:r>
      <w:proofErr w:type="gramStart"/>
      <w:r w:rsidRPr="008773A4">
        <w:rPr>
          <w:rFonts w:ascii="Times New Roman" w:hAnsi="Times New Roman" w:cs="Times New Roman"/>
          <w:sz w:val="24"/>
          <w:szCs w:val="24"/>
          <w:lang w:val="en"/>
        </w:rPr>
        <w:t>Rights ,</w:t>
      </w:r>
      <w:proofErr w:type="gramEnd"/>
      <w:r w:rsidRPr="008773A4">
        <w:rPr>
          <w:rFonts w:ascii="Times New Roman" w:hAnsi="Times New Roman" w:cs="Times New Roman"/>
          <w:sz w:val="24"/>
          <w:szCs w:val="24"/>
          <w:lang w:val="en"/>
        </w:rPr>
        <w:t xml:space="preserve"> individual entrepreneur.</w:t>
      </w:r>
    </w:p>
    <w:p w:rsidR="001C532D" w:rsidRPr="008773A4" w:rsidRDefault="001C532D" w:rsidP="007A0B33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532D" w:rsidRPr="0087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32F0"/>
    <w:multiLevelType w:val="hybridMultilevel"/>
    <w:tmpl w:val="5886898E"/>
    <w:lvl w:ilvl="0" w:tplc="886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D3"/>
    <w:rsid w:val="00192EDD"/>
    <w:rsid w:val="001A373C"/>
    <w:rsid w:val="001C532D"/>
    <w:rsid w:val="00267490"/>
    <w:rsid w:val="002B64AC"/>
    <w:rsid w:val="002D4562"/>
    <w:rsid w:val="004132C3"/>
    <w:rsid w:val="004E7BD9"/>
    <w:rsid w:val="00566306"/>
    <w:rsid w:val="005A34AE"/>
    <w:rsid w:val="005D060B"/>
    <w:rsid w:val="005F0BF8"/>
    <w:rsid w:val="007469B9"/>
    <w:rsid w:val="007A0B33"/>
    <w:rsid w:val="00840D3F"/>
    <w:rsid w:val="00847830"/>
    <w:rsid w:val="008549E7"/>
    <w:rsid w:val="008773A4"/>
    <w:rsid w:val="00903BCA"/>
    <w:rsid w:val="00A42F62"/>
    <w:rsid w:val="00A777D3"/>
    <w:rsid w:val="00AD1FAF"/>
    <w:rsid w:val="00B718CC"/>
    <w:rsid w:val="00BA44FE"/>
    <w:rsid w:val="00BF5932"/>
    <w:rsid w:val="00C95D55"/>
    <w:rsid w:val="00D05636"/>
    <w:rsid w:val="00D66C8A"/>
    <w:rsid w:val="00D74176"/>
    <w:rsid w:val="00E077AA"/>
    <w:rsid w:val="00E96749"/>
    <w:rsid w:val="00EA03B7"/>
    <w:rsid w:val="00EE13C6"/>
    <w:rsid w:val="00F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7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932"/>
    <w:pPr>
      <w:ind w:left="720"/>
      <w:contextualSpacing/>
    </w:pPr>
  </w:style>
  <w:style w:type="paragraph" w:customStyle="1" w:styleId="aci0m00">
    <w:name w:val="aci0m0_0"/>
    <w:basedOn w:val="a"/>
    <w:rsid w:val="001C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7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932"/>
    <w:pPr>
      <w:ind w:left="720"/>
      <w:contextualSpacing/>
    </w:pPr>
  </w:style>
  <w:style w:type="paragraph" w:customStyle="1" w:styleId="aci0m00">
    <w:name w:val="aci0m0_0"/>
    <w:basedOn w:val="a"/>
    <w:rsid w:val="001C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r.ru/documents/doc/2440801/2440801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evropeyskiy-sud-po-pravam-cheloveka-i-ross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yaznova.lizaveta99@mail.ru" TargetMode="External"/><Relationship Id="rId11" Type="http://schemas.openxmlformats.org/officeDocument/2006/relationships/hyperlink" Target="http://www.espc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p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2019-09-17T19:45:00Z</cp:lastPrinted>
  <dcterms:created xsi:type="dcterms:W3CDTF">2019-09-24T18:36:00Z</dcterms:created>
  <dcterms:modified xsi:type="dcterms:W3CDTF">2019-09-24T18:36:00Z</dcterms:modified>
</cp:coreProperties>
</file>