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48A4B" w14:textId="7F24113E" w:rsidR="00EF4EF0" w:rsidRPr="00D57DA1" w:rsidRDefault="00EF4EF0" w:rsidP="00A36DD5">
      <w:pPr>
        <w:ind w:firstLine="540"/>
        <w:rPr>
          <w:rFonts w:ascii="Times New Roman" w:hAnsi="Times New Roman" w:cs="Times New Roman"/>
          <w:b/>
          <w:bCs/>
          <w:color w:val="000000"/>
          <w:sz w:val="24"/>
          <w:szCs w:val="24"/>
          <w:shd w:val="clear" w:color="auto" w:fill="FFFFFF"/>
        </w:rPr>
      </w:pPr>
      <w:r w:rsidRPr="00D57DA1">
        <w:rPr>
          <w:rFonts w:ascii="Times New Roman" w:hAnsi="Times New Roman" w:cs="Times New Roman"/>
          <w:b/>
          <w:bCs/>
          <w:color w:val="000000"/>
          <w:sz w:val="24"/>
          <w:szCs w:val="24"/>
          <w:shd w:val="clear" w:color="auto" w:fill="FFFFFF"/>
        </w:rPr>
        <w:t xml:space="preserve">УДК </w:t>
      </w:r>
      <w:r w:rsidR="009C5CF8" w:rsidRPr="00D57DA1">
        <w:rPr>
          <w:rFonts w:ascii="Times New Roman" w:hAnsi="Times New Roman" w:cs="Times New Roman"/>
          <w:b/>
          <w:bCs/>
          <w:color w:val="000000"/>
          <w:sz w:val="24"/>
          <w:szCs w:val="24"/>
          <w:shd w:val="clear" w:color="auto" w:fill="FFFFFF"/>
        </w:rPr>
        <w:t>34.03</w:t>
      </w:r>
    </w:p>
    <w:p w14:paraId="31BF50E9" w14:textId="51E34F42" w:rsidR="00EF4EF0" w:rsidRPr="00D57DA1" w:rsidRDefault="00EF4EF0" w:rsidP="00A36DD5">
      <w:pPr>
        <w:spacing w:line="240" w:lineRule="auto"/>
        <w:ind w:firstLine="540"/>
        <w:rPr>
          <w:rFonts w:ascii="Times New Roman" w:hAnsi="Times New Roman" w:cs="Times New Roman"/>
          <w:color w:val="000000"/>
          <w:sz w:val="24"/>
          <w:szCs w:val="24"/>
          <w:shd w:val="clear" w:color="auto" w:fill="FFFFFF"/>
        </w:rPr>
      </w:pPr>
      <w:r w:rsidRPr="00D57DA1">
        <w:rPr>
          <w:rFonts w:ascii="Times New Roman" w:hAnsi="Times New Roman" w:cs="Times New Roman"/>
          <w:color w:val="000000"/>
          <w:sz w:val="24"/>
          <w:szCs w:val="24"/>
          <w:shd w:val="clear" w:color="auto" w:fill="FFFFFF"/>
        </w:rPr>
        <w:t>Новиков Илья Игоревич</w:t>
      </w:r>
    </w:p>
    <w:p w14:paraId="4A147F98" w14:textId="362A5DC4" w:rsidR="00EF4EF0" w:rsidRPr="00D57DA1" w:rsidRDefault="00EF4EF0" w:rsidP="00A36DD5">
      <w:pPr>
        <w:spacing w:line="240" w:lineRule="auto"/>
        <w:ind w:firstLine="540"/>
        <w:rPr>
          <w:rFonts w:ascii="Times New Roman" w:hAnsi="Times New Roman" w:cs="Times New Roman"/>
          <w:color w:val="000000"/>
          <w:sz w:val="24"/>
          <w:szCs w:val="24"/>
          <w:shd w:val="clear" w:color="auto" w:fill="FFFFFF"/>
        </w:rPr>
      </w:pPr>
      <w:r w:rsidRPr="00D57DA1">
        <w:rPr>
          <w:rFonts w:ascii="Times New Roman" w:hAnsi="Times New Roman" w:cs="Times New Roman"/>
          <w:color w:val="000000"/>
          <w:sz w:val="24"/>
          <w:szCs w:val="24"/>
          <w:shd w:val="clear" w:color="auto" w:fill="FFFFFF"/>
        </w:rPr>
        <w:t>Уральский государственный юридический университет</w:t>
      </w:r>
    </w:p>
    <w:p w14:paraId="7580F7AA" w14:textId="77777777" w:rsidR="00A36DD5" w:rsidRPr="00D57DA1" w:rsidRDefault="00EF4EF0" w:rsidP="00A36DD5">
      <w:pPr>
        <w:spacing w:line="240" w:lineRule="auto"/>
        <w:ind w:firstLine="540"/>
        <w:rPr>
          <w:rFonts w:ascii="Times New Roman" w:hAnsi="Times New Roman" w:cs="Times New Roman"/>
          <w:color w:val="000000"/>
          <w:sz w:val="24"/>
          <w:szCs w:val="24"/>
          <w:shd w:val="clear" w:color="auto" w:fill="FFFFFF"/>
        </w:rPr>
      </w:pPr>
      <w:r w:rsidRPr="00D57DA1">
        <w:rPr>
          <w:rFonts w:ascii="Times New Roman" w:hAnsi="Times New Roman" w:cs="Times New Roman"/>
          <w:color w:val="000000"/>
          <w:sz w:val="24"/>
          <w:szCs w:val="24"/>
          <w:shd w:val="clear" w:color="auto" w:fill="FFFFFF"/>
        </w:rPr>
        <w:t>Россия, Екатеринбург</w:t>
      </w:r>
    </w:p>
    <w:p w14:paraId="51FC6040" w14:textId="3BE70C63" w:rsidR="00EF4EF0" w:rsidRPr="00D57DA1" w:rsidRDefault="00B46D01" w:rsidP="00A36DD5">
      <w:pPr>
        <w:spacing w:line="240" w:lineRule="auto"/>
        <w:ind w:firstLine="540"/>
        <w:rPr>
          <w:rFonts w:ascii="Times New Roman" w:hAnsi="Times New Roman" w:cs="Times New Roman"/>
          <w:color w:val="000000"/>
          <w:sz w:val="24"/>
          <w:szCs w:val="24"/>
          <w:shd w:val="clear" w:color="auto" w:fill="FFFFFF"/>
        </w:rPr>
      </w:pPr>
      <w:hyperlink r:id="rId8" w:history="1">
        <w:r w:rsidR="00A36DD5" w:rsidRPr="00D57DA1">
          <w:rPr>
            <w:rStyle w:val="a3"/>
            <w:rFonts w:ascii="Times New Roman" w:hAnsi="Times New Roman" w:cs="Times New Roman"/>
            <w:sz w:val="24"/>
            <w:szCs w:val="24"/>
            <w:shd w:val="clear" w:color="auto" w:fill="FFFFFF"/>
            <w:lang w:val="en-US"/>
          </w:rPr>
          <w:t>mlgnaticus</w:t>
        </w:r>
        <w:r w:rsidR="00A36DD5" w:rsidRPr="00D57DA1">
          <w:rPr>
            <w:rStyle w:val="a3"/>
            <w:rFonts w:ascii="Times New Roman" w:hAnsi="Times New Roman" w:cs="Times New Roman"/>
            <w:sz w:val="24"/>
            <w:szCs w:val="24"/>
            <w:shd w:val="clear" w:color="auto" w:fill="FFFFFF"/>
          </w:rPr>
          <w:t>@</w:t>
        </w:r>
        <w:r w:rsidR="00A36DD5" w:rsidRPr="00D57DA1">
          <w:rPr>
            <w:rStyle w:val="a3"/>
            <w:rFonts w:ascii="Times New Roman" w:hAnsi="Times New Roman" w:cs="Times New Roman"/>
            <w:sz w:val="24"/>
            <w:szCs w:val="24"/>
            <w:shd w:val="clear" w:color="auto" w:fill="FFFFFF"/>
            <w:lang w:val="en-US"/>
          </w:rPr>
          <w:t>gmail</w:t>
        </w:r>
        <w:r w:rsidR="00A36DD5" w:rsidRPr="00D57DA1">
          <w:rPr>
            <w:rStyle w:val="a3"/>
            <w:rFonts w:ascii="Times New Roman" w:hAnsi="Times New Roman" w:cs="Times New Roman"/>
            <w:sz w:val="24"/>
            <w:szCs w:val="24"/>
            <w:shd w:val="clear" w:color="auto" w:fill="FFFFFF"/>
          </w:rPr>
          <w:t>.</w:t>
        </w:r>
        <w:r w:rsidR="00A36DD5" w:rsidRPr="00D57DA1">
          <w:rPr>
            <w:rStyle w:val="a3"/>
            <w:rFonts w:ascii="Times New Roman" w:hAnsi="Times New Roman" w:cs="Times New Roman"/>
            <w:sz w:val="24"/>
            <w:szCs w:val="24"/>
            <w:shd w:val="clear" w:color="auto" w:fill="FFFFFF"/>
            <w:lang w:val="en-US"/>
          </w:rPr>
          <w:t>com</w:t>
        </w:r>
      </w:hyperlink>
    </w:p>
    <w:p w14:paraId="2F36518D" w14:textId="77777777" w:rsidR="00EF4EF0" w:rsidRPr="00D57DA1" w:rsidRDefault="00EF4EF0" w:rsidP="00A65F2F">
      <w:pPr>
        <w:jc w:val="both"/>
        <w:rPr>
          <w:rFonts w:ascii="Times New Roman" w:hAnsi="Times New Roman" w:cs="Times New Roman"/>
          <w:color w:val="000000"/>
          <w:sz w:val="24"/>
          <w:szCs w:val="24"/>
          <w:shd w:val="clear" w:color="auto" w:fill="FFFFFF"/>
        </w:rPr>
      </w:pPr>
    </w:p>
    <w:p w14:paraId="64B41B7B" w14:textId="0098786F" w:rsidR="00E50D67" w:rsidRPr="00D57DA1" w:rsidRDefault="00D26950" w:rsidP="00A65F2F">
      <w:pPr>
        <w:spacing w:line="360" w:lineRule="auto"/>
        <w:ind w:firstLine="540"/>
        <w:jc w:val="both"/>
        <w:rPr>
          <w:rFonts w:ascii="Times New Roman" w:hAnsi="Times New Roman" w:cs="Times New Roman"/>
          <w:b/>
          <w:bCs/>
          <w:color w:val="000000"/>
          <w:sz w:val="24"/>
          <w:szCs w:val="24"/>
          <w:shd w:val="clear" w:color="auto" w:fill="FFFFFF"/>
        </w:rPr>
      </w:pPr>
      <w:r w:rsidRPr="00D57DA1">
        <w:rPr>
          <w:rFonts w:ascii="Times New Roman" w:hAnsi="Times New Roman" w:cs="Times New Roman"/>
          <w:b/>
          <w:bCs/>
          <w:color w:val="000000"/>
          <w:sz w:val="24"/>
          <w:szCs w:val="24"/>
          <w:shd w:val="clear" w:color="auto" w:fill="FFFFFF"/>
        </w:rPr>
        <w:t>«</w:t>
      </w:r>
      <w:r w:rsidR="00A36DD5" w:rsidRPr="00D57DA1">
        <w:rPr>
          <w:rFonts w:ascii="Times New Roman" w:hAnsi="Times New Roman" w:cs="Times New Roman"/>
          <w:b/>
          <w:bCs/>
          <w:color w:val="000000"/>
          <w:sz w:val="24"/>
          <w:szCs w:val="24"/>
          <w:shd w:val="clear" w:color="auto" w:fill="FFFFFF"/>
        </w:rPr>
        <w:t>ОТВЕТСТВЕННОСТЬ ОРГАНИЗАЦИИ ЗА УТЕЧКУ ПЕРСОНАЛЬНЫХ ДАННЫХ</w:t>
      </w:r>
      <w:r w:rsidR="00E50D67" w:rsidRPr="00D57DA1">
        <w:rPr>
          <w:rFonts w:ascii="Times New Roman" w:hAnsi="Times New Roman" w:cs="Times New Roman"/>
          <w:b/>
          <w:bCs/>
          <w:color w:val="000000"/>
          <w:sz w:val="24"/>
          <w:szCs w:val="24"/>
          <w:shd w:val="clear" w:color="auto" w:fill="FFFFFF"/>
        </w:rPr>
        <w:t xml:space="preserve">» </w:t>
      </w:r>
    </w:p>
    <w:p w14:paraId="50AC062E" w14:textId="05ED4CAA" w:rsidR="00A36DD5" w:rsidRPr="00D57DA1" w:rsidRDefault="00A36DD5" w:rsidP="00A65F2F">
      <w:pPr>
        <w:spacing w:line="360" w:lineRule="auto"/>
        <w:ind w:firstLine="540"/>
        <w:jc w:val="both"/>
        <w:rPr>
          <w:rFonts w:ascii="Times New Roman" w:hAnsi="Times New Roman" w:cs="Times New Roman"/>
          <w:color w:val="000000"/>
          <w:sz w:val="24"/>
          <w:szCs w:val="24"/>
          <w:shd w:val="clear" w:color="auto" w:fill="FFFFFF"/>
        </w:rPr>
      </w:pPr>
      <w:r w:rsidRPr="00D57DA1">
        <w:rPr>
          <w:rFonts w:ascii="Times New Roman" w:hAnsi="Times New Roman" w:cs="Times New Roman"/>
          <w:b/>
          <w:bCs/>
          <w:color w:val="000000"/>
          <w:sz w:val="24"/>
          <w:szCs w:val="24"/>
          <w:shd w:val="clear" w:color="auto" w:fill="FFFFFF"/>
        </w:rPr>
        <w:t xml:space="preserve">Аннотация: </w:t>
      </w:r>
      <w:r w:rsidRPr="00D57DA1">
        <w:rPr>
          <w:rFonts w:ascii="Times New Roman" w:hAnsi="Times New Roman" w:cs="Times New Roman"/>
          <w:color w:val="000000"/>
          <w:sz w:val="24"/>
          <w:szCs w:val="24"/>
          <w:shd w:val="clear" w:color="auto" w:fill="FFFFFF"/>
        </w:rPr>
        <w:t>Данная статья освящает общие вопросы, касающиеся ответственности организации за утечку персональных данных. В этой работе автор пытается проанализировать различные модели ответственности за похожие правонарушения в правовой системе стран ЕС и Российской Федерации.</w:t>
      </w:r>
    </w:p>
    <w:p w14:paraId="7BA2BCCB" w14:textId="3AF50279" w:rsidR="00A36DD5" w:rsidRPr="00D57DA1" w:rsidRDefault="00A36DD5" w:rsidP="00A65F2F">
      <w:pPr>
        <w:spacing w:line="360" w:lineRule="auto"/>
        <w:ind w:firstLine="540"/>
        <w:jc w:val="both"/>
        <w:rPr>
          <w:rFonts w:ascii="Times New Roman" w:hAnsi="Times New Roman" w:cs="Times New Roman"/>
          <w:sz w:val="24"/>
          <w:szCs w:val="24"/>
        </w:rPr>
      </w:pPr>
      <w:r w:rsidRPr="00D57DA1">
        <w:rPr>
          <w:rFonts w:ascii="Times New Roman" w:hAnsi="Times New Roman" w:cs="Times New Roman"/>
          <w:b/>
          <w:bCs/>
          <w:sz w:val="24"/>
          <w:szCs w:val="24"/>
        </w:rPr>
        <w:t>Ключевые слова</w:t>
      </w:r>
      <w:r w:rsidRPr="00D57DA1">
        <w:rPr>
          <w:rFonts w:ascii="Times New Roman" w:hAnsi="Times New Roman" w:cs="Times New Roman"/>
          <w:sz w:val="24"/>
          <w:szCs w:val="24"/>
        </w:rPr>
        <w:t xml:space="preserve">: персональные данные, утечка персональных данных, ответственность за утечку персональных данных, кража данных, оператор данных, </w:t>
      </w:r>
      <w:r w:rsidR="00A65F2F" w:rsidRPr="00D57DA1">
        <w:rPr>
          <w:rFonts w:ascii="Times New Roman" w:hAnsi="Times New Roman" w:cs="Times New Roman"/>
          <w:sz w:val="24"/>
          <w:szCs w:val="24"/>
        </w:rPr>
        <w:t xml:space="preserve">обработчик данных, </w:t>
      </w:r>
      <w:r w:rsidRPr="00D57DA1">
        <w:rPr>
          <w:rFonts w:ascii="Times New Roman" w:hAnsi="Times New Roman" w:cs="Times New Roman"/>
          <w:sz w:val="24"/>
          <w:szCs w:val="24"/>
        </w:rPr>
        <w:t>организация и данные</w:t>
      </w:r>
    </w:p>
    <w:p w14:paraId="2CA82568" w14:textId="77777777" w:rsidR="00A36DD5" w:rsidRPr="00D57DA1" w:rsidRDefault="00A36DD5" w:rsidP="00A65F2F">
      <w:pPr>
        <w:spacing w:after="0" w:line="360" w:lineRule="auto"/>
        <w:jc w:val="both"/>
        <w:rPr>
          <w:rFonts w:ascii="Times New Roman" w:hAnsi="Times New Roman" w:cs="Times New Roman"/>
          <w:sz w:val="24"/>
          <w:szCs w:val="24"/>
        </w:rPr>
      </w:pPr>
    </w:p>
    <w:p w14:paraId="15AD1DB4" w14:textId="3907C78A" w:rsidR="00A65F2F" w:rsidRPr="00D57DA1" w:rsidRDefault="00E06757" w:rsidP="00A65F2F">
      <w:pPr>
        <w:spacing w:after="0" w:line="360" w:lineRule="auto"/>
        <w:ind w:firstLine="540"/>
        <w:jc w:val="both"/>
        <w:rPr>
          <w:rFonts w:ascii="Times New Roman" w:hAnsi="Times New Roman" w:cs="Times New Roman"/>
          <w:sz w:val="24"/>
          <w:szCs w:val="24"/>
          <w:lang w:val="en-US"/>
        </w:rPr>
      </w:pPr>
      <w:r w:rsidRPr="00D57DA1">
        <w:rPr>
          <w:rFonts w:ascii="Times New Roman" w:hAnsi="Times New Roman" w:cs="Times New Roman"/>
          <w:sz w:val="24"/>
          <w:szCs w:val="24"/>
          <w:lang w:val="en-US"/>
        </w:rPr>
        <w:t xml:space="preserve">We are sharing our personal information </w:t>
      </w:r>
      <w:r w:rsidR="00FA5091" w:rsidRPr="00D57DA1">
        <w:rPr>
          <w:rFonts w:ascii="Times New Roman" w:hAnsi="Times New Roman" w:cs="Times New Roman"/>
          <w:sz w:val="24"/>
          <w:szCs w:val="24"/>
          <w:lang w:val="en-US"/>
        </w:rPr>
        <w:t>every</w:t>
      </w:r>
      <w:r w:rsidRPr="00D57DA1">
        <w:rPr>
          <w:rFonts w:ascii="Times New Roman" w:hAnsi="Times New Roman" w:cs="Times New Roman"/>
          <w:sz w:val="24"/>
          <w:szCs w:val="24"/>
          <w:lang w:val="en-US"/>
        </w:rPr>
        <w:t xml:space="preserve"> minute</w:t>
      </w:r>
      <w:r w:rsidR="00201DD3" w:rsidRPr="00D57DA1">
        <w:rPr>
          <w:rFonts w:ascii="Times New Roman" w:hAnsi="Times New Roman" w:cs="Times New Roman"/>
          <w:sz w:val="24"/>
          <w:szCs w:val="24"/>
          <w:lang w:val="en-US"/>
        </w:rPr>
        <w:t xml:space="preserve">. </w:t>
      </w:r>
      <w:r w:rsidRPr="00D57DA1">
        <w:rPr>
          <w:rFonts w:ascii="Times New Roman" w:hAnsi="Times New Roman" w:cs="Times New Roman"/>
          <w:sz w:val="24"/>
          <w:szCs w:val="24"/>
          <w:lang w:val="en-US"/>
        </w:rPr>
        <w:t xml:space="preserve">We are getting amazed by the response of unlocking our device using fingerprint. We </w:t>
      </w:r>
      <w:r w:rsidR="002C5EF0" w:rsidRPr="00D57DA1">
        <w:rPr>
          <w:rFonts w:ascii="Times New Roman" w:hAnsi="Times New Roman" w:cs="Times New Roman"/>
          <w:sz w:val="24"/>
          <w:szCs w:val="24"/>
          <w:lang w:val="en-US"/>
        </w:rPr>
        <w:t>are using</w:t>
      </w:r>
      <w:r w:rsidRPr="00D57DA1">
        <w:rPr>
          <w:rFonts w:ascii="Times New Roman" w:hAnsi="Times New Roman" w:cs="Times New Roman"/>
          <w:sz w:val="24"/>
          <w:szCs w:val="24"/>
          <w:lang w:val="en-US"/>
        </w:rPr>
        <w:t xml:space="preserve"> our bank cards to pay for online </w:t>
      </w:r>
      <w:r w:rsidR="002C5EF0" w:rsidRPr="00D57DA1">
        <w:rPr>
          <w:rFonts w:ascii="Times New Roman" w:hAnsi="Times New Roman" w:cs="Times New Roman"/>
          <w:sz w:val="24"/>
          <w:szCs w:val="24"/>
          <w:lang w:val="en-US"/>
        </w:rPr>
        <w:t>purchases,</w:t>
      </w:r>
      <w:r w:rsidRPr="00D57DA1">
        <w:rPr>
          <w:rFonts w:ascii="Times New Roman" w:hAnsi="Times New Roman" w:cs="Times New Roman"/>
          <w:sz w:val="24"/>
          <w:szCs w:val="24"/>
          <w:lang w:val="en-US"/>
        </w:rPr>
        <w:t xml:space="preserve"> and </w:t>
      </w:r>
      <w:r w:rsidR="00FA5091" w:rsidRPr="00D57DA1">
        <w:rPr>
          <w:rFonts w:ascii="Times New Roman" w:hAnsi="Times New Roman" w:cs="Times New Roman"/>
          <w:sz w:val="24"/>
          <w:szCs w:val="24"/>
          <w:lang w:val="en-US"/>
        </w:rPr>
        <w:t xml:space="preserve">we are </w:t>
      </w:r>
      <w:r w:rsidRPr="00D57DA1">
        <w:rPr>
          <w:rFonts w:ascii="Times New Roman" w:hAnsi="Times New Roman" w:cs="Times New Roman"/>
          <w:sz w:val="24"/>
          <w:szCs w:val="24"/>
          <w:lang w:val="en-US"/>
        </w:rPr>
        <w:t>adding a real residence address for delivery</w:t>
      </w:r>
      <w:r w:rsidR="00201DD3" w:rsidRPr="00D57DA1">
        <w:rPr>
          <w:rFonts w:ascii="Times New Roman" w:hAnsi="Times New Roman" w:cs="Times New Roman"/>
          <w:sz w:val="24"/>
          <w:szCs w:val="24"/>
          <w:lang w:val="en-US"/>
        </w:rPr>
        <w:t xml:space="preserve">. </w:t>
      </w:r>
      <w:r w:rsidRPr="00D57DA1">
        <w:rPr>
          <w:rFonts w:ascii="Times New Roman" w:hAnsi="Times New Roman" w:cs="Times New Roman"/>
          <w:sz w:val="24"/>
          <w:szCs w:val="24"/>
          <w:lang w:val="en-US"/>
        </w:rPr>
        <w:t>Furthermore</w:t>
      </w:r>
      <w:r w:rsidR="00201DD3" w:rsidRPr="00D57DA1">
        <w:rPr>
          <w:rFonts w:ascii="Times New Roman" w:hAnsi="Times New Roman" w:cs="Times New Roman"/>
          <w:sz w:val="24"/>
          <w:szCs w:val="24"/>
          <w:lang w:val="en-US"/>
        </w:rPr>
        <w:t xml:space="preserve">, </w:t>
      </w:r>
      <w:r w:rsidRPr="00D57DA1">
        <w:rPr>
          <w:rFonts w:ascii="Times New Roman" w:hAnsi="Times New Roman" w:cs="Times New Roman"/>
          <w:sz w:val="24"/>
          <w:szCs w:val="24"/>
          <w:lang w:val="en-US"/>
        </w:rPr>
        <w:t>our smartphones and smartwatches are tracking every step</w:t>
      </w:r>
      <w:r w:rsidR="00E37B20" w:rsidRPr="00D57DA1">
        <w:rPr>
          <w:rFonts w:ascii="Times New Roman" w:hAnsi="Times New Roman" w:cs="Times New Roman"/>
          <w:sz w:val="24"/>
          <w:szCs w:val="24"/>
          <w:lang w:val="en-US"/>
        </w:rPr>
        <w:t xml:space="preserve"> we take</w:t>
      </w:r>
      <w:r w:rsidRPr="00D57DA1">
        <w:rPr>
          <w:rFonts w:ascii="Times New Roman" w:hAnsi="Times New Roman" w:cs="Times New Roman"/>
          <w:sz w:val="24"/>
          <w:szCs w:val="24"/>
          <w:lang w:val="en-US"/>
        </w:rPr>
        <w:t xml:space="preserve"> and every calorie</w:t>
      </w:r>
      <w:r w:rsidR="00E37B20" w:rsidRPr="00D57DA1">
        <w:rPr>
          <w:rFonts w:ascii="Times New Roman" w:hAnsi="Times New Roman" w:cs="Times New Roman"/>
          <w:sz w:val="24"/>
          <w:szCs w:val="24"/>
          <w:lang w:val="en-US"/>
        </w:rPr>
        <w:t xml:space="preserve"> we lost. And if in 2001 someone who </w:t>
      </w:r>
      <w:r w:rsidR="002C5EF0" w:rsidRPr="00D57DA1">
        <w:rPr>
          <w:rFonts w:ascii="Times New Roman" w:hAnsi="Times New Roman" w:cs="Times New Roman"/>
          <w:sz w:val="24"/>
          <w:szCs w:val="24"/>
          <w:lang w:val="en-US"/>
        </w:rPr>
        <w:t xml:space="preserve">had </w:t>
      </w:r>
      <w:r w:rsidR="00E37B20" w:rsidRPr="00D57DA1">
        <w:rPr>
          <w:rFonts w:ascii="Times New Roman" w:hAnsi="Times New Roman" w:cs="Times New Roman"/>
          <w:sz w:val="24"/>
          <w:szCs w:val="24"/>
          <w:lang w:val="en-US"/>
        </w:rPr>
        <w:t>stole</w:t>
      </w:r>
      <w:r w:rsidR="002C5EF0" w:rsidRPr="00D57DA1">
        <w:rPr>
          <w:rFonts w:ascii="Times New Roman" w:hAnsi="Times New Roman" w:cs="Times New Roman"/>
          <w:sz w:val="24"/>
          <w:szCs w:val="24"/>
          <w:lang w:val="en-US"/>
        </w:rPr>
        <w:t>n</w:t>
      </w:r>
      <w:r w:rsidR="00E37B20" w:rsidRPr="00D57DA1">
        <w:rPr>
          <w:rFonts w:ascii="Times New Roman" w:hAnsi="Times New Roman" w:cs="Times New Roman"/>
          <w:sz w:val="24"/>
          <w:szCs w:val="24"/>
          <w:lang w:val="en-US"/>
        </w:rPr>
        <w:t xml:space="preserve"> our account could only use it for posting some messages</w:t>
      </w:r>
      <w:r w:rsidR="00DD3EE4" w:rsidRPr="00D57DA1">
        <w:rPr>
          <w:rFonts w:ascii="Times New Roman" w:hAnsi="Times New Roman" w:cs="Times New Roman"/>
          <w:sz w:val="24"/>
          <w:szCs w:val="24"/>
          <w:lang w:val="en-US"/>
        </w:rPr>
        <w:t>,</w:t>
      </w:r>
      <w:r w:rsidR="00E37B20" w:rsidRPr="00D57DA1">
        <w:rPr>
          <w:rFonts w:ascii="Times New Roman" w:hAnsi="Times New Roman" w:cs="Times New Roman"/>
          <w:sz w:val="24"/>
          <w:szCs w:val="24"/>
          <w:lang w:val="en-US"/>
        </w:rPr>
        <w:t xml:space="preserve"> right now, </w:t>
      </w:r>
      <w:r w:rsidR="00CE7BED" w:rsidRPr="00D57DA1">
        <w:rPr>
          <w:rFonts w:ascii="Times New Roman" w:hAnsi="Times New Roman" w:cs="Times New Roman"/>
          <w:sz w:val="24"/>
          <w:szCs w:val="24"/>
          <w:lang w:val="en-US"/>
        </w:rPr>
        <w:t>losing</w:t>
      </w:r>
      <w:r w:rsidR="00E37B20" w:rsidRPr="00D57DA1">
        <w:rPr>
          <w:rFonts w:ascii="Times New Roman" w:hAnsi="Times New Roman" w:cs="Times New Roman"/>
          <w:sz w:val="24"/>
          <w:szCs w:val="24"/>
          <w:lang w:val="en-US"/>
        </w:rPr>
        <w:t xml:space="preserve"> your information, could </w:t>
      </w:r>
      <w:r w:rsidR="001C437C" w:rsidRPr="00D57DA1">
        <w:rPr>
          <w:rFonts w:ascii="Times New Roman" w:hAnsi="Times New Roman" w:cs="Times New Roman"/>
          <w:sz w:val="24"/>
          <w:szCs w:val="24"/>
          <w:lang w:val="en-US"/>
        </w:rPr>
        <w:t xml:space="preserve">lead to </w:t>
      </w:r>
      <w:r w:rsidR="00DD3EE4" w:rsidRPr="00D57DA1">
        <w:rPr>
          <w:rFonts w:ascii="Times New Roman" w:hAnsi="Times New Roman" w:cs="Times New Roman"/>
          <w:sz w:val="24"/>
          <w:szCs w:val="24"/>
          <w:lang w:val="en-US"/>
        </w:rPr>
        <w:t>los</w:t>
      </w:r>
      <w:r w:rsidR="002C5EF0" w:rsidRPr="00D57DA1">
        <w:rPr>
          <w:rFonts w:ascii="Times New Roman" w:hAnsi="Times New Roman" w:cs="Times New Roman"/>
          <w:sz w:val="24"/>
          <w:szCs w:val="24"/>
          <w:lang w:val="en-US"/>
        </w:rPr>
        <w:t>ing</w:t>
      </w:r>
      <w:r w:rsidR="00DD3EE4" w:rsidRPr="00D57DA1">
        <w:rPr>
          <w:rFonts w:ascii="Times New Roman" w:hAnsi="Times New Roman" w:cs="Times New Roman"/>
          <w:sz w:val="24"/>
          <w:szCs w:val="24"/>
          <w:lang w:val="en-US"/>
        </w:rPr>
        <w:t xml:space="preserve"> </w:t>
      </w:r>
      <w:r w:rsidR="00E12843" w:rsidRPr="00D57DA1">
        <w:rPr>
          <w:rFonts w:ascii="Times New Roman" w:hAnsi="Times New Roman" w:cs="Times New Roman"/>
          <w:sz w:val="24"/>
          <w:szCs w:val="24"/>
          <w:lang w:val="en-US"/>
        </w:rPr>
        <w:t>a «virtual version» of you</w:t>
      </w:r>
      <w:r w:rsidR="00FD748F" w:rsidRPr="00D57DA1">
        <w:rPr>
          <w:rFonts w:ascii="Times New Roman" w:hAnsi="Times New Roman" w:cs="Times New Roman"/>
          <w:sz w:val="24"/>
          <w:szCs w:val="24"/>
          <w:lang w:val="en-US"/>
        </w:rPr>
        <w:t>. So, data leakage from some service can lead to tragic consequences for a person</w:t>
      </w:r>
      <w:r w:rsidR="00A815EB" w:rsidRPr="00D57DA1">
        <w:rPr>
          <w:rFonts w:ascii="Times New Roman" w:hAnsi="Times New Roman" w:cs="Times New Roman"/>
          <w:sz w:val="24"/>
          <w:szCs w:val="24"/>
          <w:lang w:val="en-US"/>
        </w:rPr>
        <w:t xml:space="preserve">. </w:t>
      </w:r>
      <w:r w:rsidR="00FD748F" w:rsidRPr="00D57DA1">
        <w:rPr>
          <w:rFonts w:ascii="Times New Roman" w:hAnsi="Times New Roman" w:cs="Times New Roman"/>
          <w:sz w:val="24"/>
          <w:szCs w:val="24"/>
          <w:lang w:val="en-US"/>
        </w:rPr>
        <w:t>And, unfortunately, it is impossible to be sure of the safety of your data.</w:t>
      </w:r>
      <w:r w:rsidR="00A815EB" w:rsidRPr="00D57DA1">
        <w:rPr>
          <w:rFonts w:ascii="Times New Roman" w:hAnsi="Times New Roman" w:cs="Times New Roman"/>
          <w:sz w:val="24"/>
          <w:szCs w:val="24"/>
          <w:lang w:val="en-US"/>
        </w:rPr>
        <w:t xml:space="preserve"> </w:t>
      </w:r>
      <w:r w:rsidR="00FD748F" w:rsidRPr="00D57DA1">
        <w:rPr>
          <w:rFonts w:ascii="Times New Roman" w:hAnsi="Times New Roman" w:cs="Times New Roman"/>
          <w:sz w:val="24"/>
          <w:szCs w:val="24"/>
          <w:lang w:val="en-US"/>
        </w:rPr>
        <w:t>Because every device, every symbol in code is created by person</w:t>
      </w:r>
      <w:r w:rsidR="004C6C7F" w:rsidRPr="00D57DA1">
        <w:rPr>
          <w:rFonts w:ascii="Times New Roman" w:hAnsi="Times New Roman" w:cs="Times New Roman"/>
          <w:sz w:val="24"/>
          <w:szCs w:val="24"/>
          <w:lang w:val="en-US"/>
        </w:rPr>
        <w:t>.</w:t>
      </w:r>
      <w:r w:rsidR="00FD748F" w:rsidRPr="00D57DA1">
        <w:rPr>
          <w:rFonts w:ascii="Times New Roman" w:hAnsi="Times New Roman" w:cs="Times New Roman"/>
          <w:sz w:val="24"/>
          <w:szCs w:val="24"/>
          <w:lang w:val="en-US"/>
        </w:rPr>
        <w:t xml:space="preserve"> There is no guarantee, that there will be no mistakes.</w:t>
      </w:r>
      <w:r w:rsidR="004C6C7F" w:rsidRPr="00D57DA1">
        <w:rPr>
          <w:rFonts w:ascii="Times New Roman" w:hAnsi="Times New Roman" w:cs="Times New Roman"/>
          <w:sz w:val="24"/>
          <w:szCs w:val="24"/>
          <w:lang w:val="en-US"/>
        </w:rPr>
        <w:t xml:space="preserve"> </w:t>
      </w:r>
      <w:r w:rsidR="00FD748F" w:rsidRPr="00D57DA1">
        <w:rPr>
          <w:rFonts w:ascii="Times New Roman" w:hAnsi="Times New Roman" w:cs="Times New Roman"/>
          <w:sz w:val="24"/>
          <w:szCs w:val="24"/>
          <w:lang w:val="en-US"/>
        </w:rPr>
        <w:t xml:space="preserve">For example, a well-known telecom operator made a mistake </w:t>
      </w:r>
      <w:r w:rsidR="00210B90" w:rsidRPr="00D57DA1">
        <w:rPr>
          <w:rFonts w:ascii="Times New Roman" w:hAnsi="Times New Roman" w:cs="Times New Roman"/>
          <w:sz w:val="24"/>
          <w:szCs w:val="24"/>
          <w:lang w:val="en-US"/>
        </w:rPr>
        <w:t xml:space="preserve">in the code of web-site </w:t>
      </w:r>
      <w:r w:rsidR="00FD748F" w:rsidRPr="00D57DA1">
        <w:rPr>
          <w:rFonts w:ascii="Times New Roman" w:hAnsi="Times New Roman" w:cs="Times New Roman"/>
          <w:sz w:val="24"/>
          <w:szCs w:val="24"/>
          <w:lang w:val="en-US"/>
        </w:rPr>
        <w:t xml:space="preserve">which </w:t>
      </w:r>
      <w:r w:rsidR="00210B90" w:rsidRPr="00D57DA1">
        <w:rPr>
          <w:rFonts w:ascii="Times New Roman" w:hAnsi="Times New Roman" w:cs="Times New Roman"/>
          <w:sz w:val="24"/>
          <w:szCs w:val="24"/>
          <w:lang w:val="en-US"/>
        </w:rPr>
        <w:t>had allowed</w:t>
      </w:r>
      <w:r w:rsidR="00FD748F" w:rsidRPr="00D57DA1">
        <w:rPr>
          <w:rFonts w:ascii="Times New Roman" w:hAnsi="Times New Roman" w:cs="Times New Roman"/>
          <w:sz w:val="24"/>
          <w:szCs w:val="24"/>
          <w:lang w:val="en-US"/>
        </w:rPr>
        <w:t xml:space="preserve"> </w:t>
      </w:r>
      <w:r w:rsidR="00210B90" w:rsidRPr="00D57DA1">
        <w:rPr>
          <w:rFonts w:ascii="Times New Roman" w:hAnsi="Times New Roman" w:cs="Times New Roman"/>
          <w:sz w:val="24"/>
          <w:szCs w:val="24"/>
          <w:lang w:val="en-US"/>
        </w:rPr>
        <w:t xml:space="preserve">users to </w:t>
      </w:r>
      <w:r w:rsidR="00FD748F" w:rsidRPr="00D57DA1">
        <w:rPr>
          <w:rFonts w:ascii="Times New Roman" w:hAnsi="Times New Roman" w:cs="Times New Roman"/>
          <w:sz w:val="24"/>
          <w:szCs w:val="24"/>
          <w:lang w:val="en-US"/>
        </w:rPr>
        <w:t>find message texts through a search engine</w:t>
      </w:r>
      <w:r w:rsidR="00EF4EF0" w:rsidRPr="00D57DA1">
        <w:rPr>
          <w:rStyle w:val="aa"/>
          <w:rFonts w:ascii="Times New Roman" w:hAnsi="Times New Roman" w:cs="Times New Roman"/>
          <w:sz w:val="24"/>
          <w:szCs w:val="24"/>
        </w:rPr>
        <w:endnoteReference w:id="1"/>
      </w:r>
      <w:r w:rsidR="002B6A8C" w:rsidRPr="00D57DA1">
        <w:rPr>
          <w:rFonts w:ascii="Times New Roman" w:hAnsi="Times New Roman" w:cs="Times New Roman"/>
          <w:sz w:val="24"/>
          <w:szCs w:val="24"/>
          <w:lang w:val="en-US"/>
        </w:rPr>
        <w:t>.</w:t>
      </w:r>
      <w:r w:rsidR="00592A1D" w:rsidRPr="00D57DA1">
        <w:rPr>
          <w:rFonts w:ascii="Times New Roman" w:hAnsi="Times New Roman" w:cs="Times New Roman"/>
          <w:sz w:val="24"/>
          <w:szCs w:val="24"/>
          <w:lang w:val="en-US"/>
        </w:rPr>
        <w:t xml:space="preserve"> </w:t>
      </w:r>
      <w:r w:rsidR="00210B90" w:rsidRPr="00D57DA1">
        <w:rPr>
          <w:rFonts w:ascii="Times New Roman" w:hAnsi="Times New Roman" w:cs="Times New Roman"/>
          <w:sz w:val="24"/>
          <w:szCs w:val="24"/>
          <w:lang w:val="en-US"/>
        </w:rPr>
        <w:t>Administrator’s account of a forum was hacked, and the database</w:t>
      </w:r>
      <w:r w:rsidR="00DE62CD" w:rsidRPr="00D57DA1">
        <w:rPr>
          <w:rFonts w:ascii="Times New Roman" w:hAnsi="Times New Roman" w:cs="Times New Roman"/>
          <w:sz w:val="24"/>
          <w:szCs w:val="24"/>
          <w:lang w:val="en-US"/>
        </w:rPr>
        <w:t xml:space="preserve"> was stolen</w:t>
      </w:r>
      <w:r w:rsidR="00EF4EF0" w:rsidRPr="00D57DA1">
        <w:rPr>
          <w:rStyle w:val="aa"/>
          <w:rFonts w:ascii="Times New Roman" w:hAnsi="Times New Roman" w:cs="Times New Roman"/>
          <w:sz w:val="24"/>
          <w:szCs w:val="24"/>
        </w:rPr>
        <w:endnoteReference w:id="2"/>
      </w:r>
      <w:r w:rsidR="002B6A8C" w:rsidRPr="00D57DA1">
        <w:rPr>
          <w:rFonts w:ascii="Times New Roman" w:hAnsi="Times New Roman" w:cs="Times New Roman"/>
          <w:sz w:val="24"/>
          <w:szCs w:val="24"/>
          <w:lang w:val="en-US"/>
        </w:rPr>
        <w:t xml:space="preserve">. </w:t>
      </w:r>
      <w:r w:rsidR="00210B90" w:rsidRPr="00D57DA1">
        <w:rPr>
          <w:rFonts w:ascii="Times New Roman" w:hAnsi="Times New Roman" w:cs="Times New Roman"/>
          <w:sz w:val="24"/>
          <w:szCs w:val="24"/>
          <w:lang w:val="en-US"/>
        </w:rPr>
        <w:t>Popular hotel had leak</w:t>
      </w:r>
      <w:r w:rsidR="00DE62CD" w:rsidRPr="00D57DA1">
        <w:rPr>
          <w:rFonts w:ascii="Times New Roman" w:hAnsi="Times New Roman" w:cs="Times New Roman"/>
          <w:sz w:val="24"/>
          <w:szCs w:val="24"/>
          <w:lang w:val="en-US"/>
        </w:rPr>
        <w:t>ed</w:t>
      </w:r>
      <w:r w:rsidR="00210B90" w:rsidRPr="00D57DA1">
        <w:rPr>
          <w:rFonts w:ascii="Times New Roman" w:hAnsi="Times New Roman" w:cs="Times New Roman"/>
          <w:sz w:val="24"/>
          <w:szCs w:val="24"/>
          <w:lang w:val="en-US"/>
        </w:rPr>
        <w:t xml:space="preserve"> data of millions of customers for 4 years</w:t>
      </w:r>
      <w:r w:rsidR="00EF4EF0" w:rsidRPr="00D57DA1">
        <w:rPr>
          <w:rStyle w:val="aa"/>
          <w:rFonts w:ascii="Times New Roman" w:hAnsi="Times New Roman" w:cs="Times New Roman"/>
          <w:sz w:val="24"/>
          <w:szCs w:val="24"/>
        </w:rPr>
        <w:endnoteReference w:id="3"/>
      </w:r>
      <w:r w:rsidR="00E50D67" w:rsidRPr="00D57DA1">
        <w:rPr>
          <w:rFonts w:ascii="Times New Roman" w:hAnsi="Times New Roman" w:cs="Times New Roman"/>
          <w:sz w:val="24"/>
          <w:szCs w:val="24"/>
          <w:lang w:val="en-US"/>
        </w:rPr>
        <w:t>.</w:t>
      </w:r>
    </w:p>
    <w:p w14:paraId="64B1271A" w14:textId="1B4D81E7" w:rsidR="001E5996" w:rsidRPr="00D57DA1" w:rsidRDefault="00210B90" w:rsidP="00A65F2F">
      <w:pPr>
        <w:spacing w:after="0" w:line="360" w:lineRule="auto"/>
        <w:ind w:firstLine="540"/>
        <w:jc w:val="both"/>
        <w:rPr>
          <w:rFonts w:ascii="Times New Roman" w:hAnsi="Times New Roman" w:cs="Times New Roman"/>
          <w:color w:val="000000"/>
          <w:sz w:val="24"/>
          <w:szCs w:val="24"/>
          <w:shd w:val="clear" w:color="auto" w:fill="FFFFFF"/>
          <w:lang w:val="en-US"/>
        </w:rPr>
      </w:pPr>
      <w:r w:rsidRPr="00D57DA1">
        <w:rPr>
          <w:rFonts w:ascii="Times New Roman" w:hAnsi="Times New Roman" w:cs="Times New Roman"/>
          <w:sz w:val="24"/>
          <w:szCs w:val="24"/>
          <w:lang w:val="en-US"/>
        </w:rPr>
        <w:t>From the</w:t>
      </w:r>
      <w:r w:rsidR="002C5EF0" w:rsidRPr="00D57DA1">
        <w:rPr>
          <w:rFonts w:ascii="Times New Roman" w:hAnsi="Times New Roman" w:cs="Times New Roman"/>
          <w:sz w:val="24"/>
          <w:szCs w:val="24"/>
          <w:lang w:val="en-US"/>
        </w:rPr>
        <w:t>se</w:t>
      </w:r>
      <w:r w:rsidRPr="00D57DA1">
        <w:rPr>
          <w:rFonts w:ascii="Times New Roman" w:hAnsi="Times New Roman" w:cs="Times New Roman"/>
          <w:sz w:val="24"/>
          <w:szCs w:val="24"/>
          <w:lang w:val="en-US"/>
        </w:rPr>
        <w:t xml:space="preserve"> examples, we see that data can be lost at any time, regardless of the interests of a person</w:t>
      </w:r>
      <w:r w:rsidR="00E50D67" w:rsidRPr="00D57DA1">
        <w:rPr>
          <w:rFonts w:ascii="Times New Roman" w:hAnsi="Times New Roman" w:cs="Times New Roman"/>
          <w:sz w:val="24"/>
          <w:szCs w:val="24"/>
          <w:lang w:val="en-US"/>
        </w:rPr>
        <w:t xml:space="preserve">: </w:t>
      </w:r>
      <w:r w:rsidR="002C5EF0" w:rsidRPr="00D57DA1">
        <w:rPr>
          <w:rFonts w:ascii="Times New Roman" w:hAnsi="Times New Roman" w:cs="Times New Roman"/>
          <w:sz w:val="24"/>
          <w:szCs w:val="24"/>
          <w:lang w:val="en-US"/>
        </w:rPr>
        <w:t xml:space="preserve">whether </w:t>
      </w:r>
      <w:r w:rsidRPr="00D57DA1">
        <w:rPr>
          <w:rFonts w:ascii="Times New Roman" w:hAnsi="Times New Roman" w:cs="Times New Roman"/>
          <w:sz w:val="24"/>
          <w:szCs w:val="24"/>
          <w:lang w:val="en-US"/>
        </w:rPr>
        <w:t>he is a gamer</w:t>
      </w:r>
      <w:r w:rsidR="00E50D67" w:rsidRPr="00D57DA1">
        <w:rPr>
          <w:rFonts w:ascii="Times New Roman" w:hAnsi="Times New Roman" w:cs="Times New Roman"/>
          <w:sz w:val="24"/>
          <w:szCs w:val="24"/>
          <w:lang w:val="en-US"/>
        </w:rPr>
        <w:t xml:space="preserve">, </w:t>
      </w:r>
      <w:r w:rsidR="002C5EF0" w:rsidRPr="00D57DA1">
        <w:rPr>
          <w:rFonts w:ascii="Times New Roman" w:hAnsi="Times New Roman" w:cs="Times New Roman"/>
          <w:sz w:val="24"/>
          <w:szCs w:val="24"/>
          <w:lang w:val="en-US"/>
        </w:rPr>
        <w:t xml:space="preserve">or </w:t>
      </w:r>
      <w:r w:rsidRPr="00D57DA1">
        <w:rPr>
          <w:rFonts w:ascii="Times New Roman" w:hAnsi="Times New Roman" w:cs="Times New Roman"/>
          <w:sz w:val="24"/>
          <w:szCs w:val="24"/>
          <w:lang w:val="en-US"/>
        </w:rPr>
        <w:t>he is a traveler</w:t>
      </w:r>
      <w:r w:rsidR="002C5EF0" w:rsidRPr="00D57DA1">
        <w:rPr>
          <w:rFonts w:ascii="Times New Roman" w:hAnsi="Times New Roman" w:cs="Times New Roman"/>
          <w:sz w:val="24"/>
          <w:szCs w:val="24"/>
          <w:lang w:val="en-US"/>
        </w:rPr>
        <w:t>,</w:t>
      </w:r>
      <w:r w:rsidRPr="00D57DA1">
        <w:rPr>
          <w:rFonts w:ascii="Times New Roman" w:hAnsi="Times New Roman" w:cs="Times New Roman"/>
          <w:sz w:val="24"/>
          <w:szCs w:val="24"/>
          <w:lang w:val="en-US"/>
        </w:rPr>
        <w:t xml:space="preserve"> or he just uses messenger on the web site of telecom operator.</w:t>
      </w:r>
      <w:r w:rsidR="00E50D67" w:rsidRPr="00D57DA1">
        <w:rPr>
          <w:rFonts w:ascii="Times New Roman" w:hAnsi="Times New Roman" w:cs="Times New Roman"/>
          <w:sz w:val="24"/>
          <w:szCs w:val="24"/>
          <w:lang w:val="en-US"/>
        </w:rPr>
        <w:t xml:space="preserve"> </w:t>
      </w:r>
      <w:r w:rsidR="00FA5091" w:rsidRPr="00D57DA1">
        <w:rPr>
          <w:rFonts w:ascii="Times New Roman" w:hAnsi="Times New Roman" w:cs="Times New Roman"/>
          <w:sz w:val="24"/>
          <w:szCs w:val="24"/>
          <w:lang w:val="en-US"/>
        </w:rPr>
        <w:t>So,</w:t>
      </w:r>
      <w:r w:rsidRPr="00D57DA1">
        <w:rPr>
          <w:rFonts w:ascii="Times New Roman" w:hAnsi="Times New Roman" w:cs="Times New Roman"/>
          <w:sz w:val="24"/>
          <w:szCs w:val="24"/>
          <w:lang w:val="en-US"/>
        </w:rPr>
        <w:t xml:space="preserve"> each organization must be ready to take responsibility.</w:t>
      </w:r>
      <w:r w:rsidR="00E50D67" w:rsidRPr="00D57DA1">
        <w:rPr>
          <w:rFonts w:ascii="Times New Roman" w:hAnsi="Times New Roman" w:cs="Times New Roman"/>
          <w:sz w:val="24"/>
          <w:szCs w:val="24"/>
          <w:lang w:val="en-US"/>
        </w:rPr>
        <w:t xml:space="preserve"> </w:t>
      </w:r>
      <w:r w:rsidR="000C7F93" w:rsidRPr="00D57DA1">
        <w:rPr>
          <w:rFonts w:ascii="Times New Roman" w:hAnsi="Times New Roman" w:cs="Times New Roman"/>
          <w:sz w:val="24"/>
          <w:szCs w:val="24"/>
          <w:lang w:val="en-US"/>
        </w:rPr>
        <w:t xml:space="preserve">In order to </w:t>
      </w:r>
      <w:r w:rsidR="00FA5091" w:rsidRPr="00D57DA1">
        <w:rPr>
          <w:rFonts w:ascii="Times New Roman" w:hAnsi="Times New Roman" w:cs="Times New Roman"/>
          <w:sz w:val="24"/>
          <w:szCs w:val="24"/>
          <w:lang w:val="en-US"/>
        </w:rPr>
        <w:t>discuss liability, we should set some preferences.</w:t>
      </w:r>
      <w:r w:rsidR="00604DBC" w:rsidRPr="00D57DA1">
        <w:rPr>
          <w:rFonts w:ascii="Times New Roman" w:hAnsi="Times New Roman" w:cs="Times New Roman"/>
          <w:sz w:val="24"/>
          <w:szCs w:val="24"/>
          <w:lang w:val="en-US"/>
        </w:rPr>
        <w:t xml:space="preserve"> </w:t>
      </w:r>
      <w:r w:rsidR="00FA5091" w:rsidRPr="00D57DA1">
        <w:rPr>
          <w:rFonts w:ascii="Times New Roman" w:hAnsi="Times New Roman" w:cs="Times New Roman"/>
          <w:sz w:val="24"/>
          <w:szCs w:val="24"/>
          <w:lang w:val="en-US"/>
        </w:rPr>
        <w:t>First</w:t>
      </w:r>
      <w:r w:rsidR="00604DBC" w:rsidRPr="00D57DA1">
        <w:rPr>
          <w:rFonts w:ascii="Times New Roman" w:hAnsi="Times New Roman" w:cs="Times New Roman"/>
          <w:sz w:val="24"/>
          <w:szCs w:val="24"/>
          <w:lang w:val="en-US"/>
        </w:rPr>
        <w:t xml:space="preserve">, </w:t>
      </w:r>
      <w:r w:rsidR="00FA5091" w:rsidRPr="00D57DA1">
        <w:rPr>
          <w:rFonts w:ascii="Times New Roman" w:hAnsi="Times New Roman" w:cs="Times New Roman"/>
          <w:sz w:val="24"/>
          <w:szCs w:val="24"/>
          <w:lang w:val="en-US"/>
        </w:rPr>
        <w:t xml:space="preserve">it is necessary to identify the nature of the information that we can consider as personal data the loss of which will lead to irreparable </w:t>
      </w:r>
      <w:r w:rsidR="00FA5091" w:rsidRPr="00D57DA1">
        <w:rPr>
          <w:rFonts w:ascii="Times New Roman" w:hAnsi="Times New Roman" w:cs="Times New Roman"/>
          <w:sz w:val="24"/>
          <w:szCs w:val="24"/>
          <w:lang w:val="en-US"/>
        </w:rPr>
        <w:lastRenderedPageBreak/>
        <w:t>consequences</w:t>
      </w:r>
      <w:r w:rsidR="00604DBC" w:rsidRPr="00D57DA1">
        <w:rPr>
          <w:rFonts w:ascii="Times New Roman" w:hAnsi="Times New Roman" w:cs="Times New Roman"/>
          <w:sz w:val="24"/>
          <w:szCs w:val="24"/>
          <w:lang w:val="en-US"/>
        </w:rPr>
        <w:t xml:space="preserve">. </w:t>
      </w:r>
      <w:r w:rsidR="00FA5091" w:rsidRPr="00D57DA1">
        <w:rPr>
          <w:rFonts w:ascii="Times New Roman" w:hAnsi="Times New Roman" w:cs="Times New Roman"/>
          <w:sz w:val="24"/>
          <w:szCs w:val="24"/>
          <w:lang w:val="en-US"/>
        </w:rPr>
        <w:t>Russian personal data legislation corresponds to the European standards</w:t>
      </w:r>
      <w:r w:rsidR="00145602" w:rsidRPr="00D57DA1">
        <w:rPr>
          <w:rFonts w:ascii="Times New Roman" w:hAnsi="Times New Roman" w:cs="Times New Roman"/>
          <w:sz w:val="24"/>
          <w:szCs w:val="24"/>
          <w:lang w:val="en-US"/>
        </w:rPr>
        <w:t xml:space="preserve"> due to </w:t>
      </w:r>
      <w:r w:rsidR="002C5EF0" w:rsidRPr="00D57DA1">
        <w:rPr>
          <w:rFonts w:ascii="Times New Roman" w:hAnsi="Times New Roman" w:cs="Times New Roman"/>
          <w:sz w:val="24"/>
          <w:szCs w:val="24"/>
          <w:lang w:val="en-US"/>
        </w:rPr>
        <w:t xml:space="preserve">the </w:t>
      </w:r>
      <w:r w:rsidR="00145602" w:rsidRPr="00D57DA1">
        <w:rPr>
          <w:rFonts w:ascii="Times New Roman" w:hAnsi="Times New Roman" w:cs="Times New Roman"/>
          <w:sz w:val="24"/>
          <w:szCs w:val="24"/>
          <w:lang w:val="en-US"/>
        </w:rPr>
        <w:t>implementation of principles of European acts like</w:t>
      </w:r>
      <w:r w:rsidR="001E5996" w:rsidRPr="00D57DA1">
        <w:rPr>
          <w:rFonts w:ascii="Times New Roman" w:hAnsi="Times New Roman" w:cs="Times New Roman"/>
          <w:sz w:val="24"/>
          <w:szCs w:val="24"/>
          <w:lang w:val="en-US"/>
        </w:rPr>
        <w:t xml:space="preserve"> GDPR</w:t>
      </w:r>
      <w:r w:rsidR="00EF4EF0" w:rsidRPr="00D57DA1">
        <w:rPr>
          <w:rStyle w:val="aa"/>
          <w:rFonts w:ascii="Times New Roman" w:hAnsi="Times New Roman" w:cs="Times New Roman"/>
          <w:sz w:val="24"/>
          <w:szCs w:val="24"/>
          <w:lang w:val="en-US"/>
        </w:rPr>
        <w:endnoteReference w:id="4"/>
      </w:r>
      <w:r w:rsidR="00EF4EF0" w:rsidRPr="00D57DA1">
        <w:rPr>
          <w:rFonts w:ascii="Times New Roman" w:hAnsi="Times New Roman" w:cs="Times New Roman"/>
          <w:sz w:val="24"/>
          <w:szCs w:val="24"/>
          <w:lang w:val="en-US"/>
        </w:rPr>
        <w:t>.</w:t>
      </w:r>
    </w:p>
    <w:p w14:paraId="562DA23E" w14:textId="348EFAFB" w:rsidR="00A65F2F" w:rsidRPr="00D57DA1" w:rsidRDefault="002C5EF0" w:rsidP="00A65F2F">
      <w:pPr>
        <w:autoSpaceDE w:val="0"/>
        <w:autoSpaceDN w:val="0"/>
        <w:adjustRightInd w:val="0"/>
        <w:spacing w:after="0" w:line="360" w:lineRule="auto"/>
        <w:ind w:firstLine="540"/>
        <w:jc w:val="both"/>
        <w:rPr>
          <w:rFonts w:ascii="Times New Roman" w:hAnsi="Times New Roman" w:cs="Times New Roman"/>
          <w:color w:val="000000"/>
          <w:sz w:val="24"/>
          <w:szCs w:val="24"/>
          <w:shd w:val="clear" w:color="auto" w:fill="FFFFFF"/>
          <w:lang w:val="en-US"/>
        </w:rPr>
      </w:pPr>
      <w:r w:rsidRPr="00D57DA1">
        <w:rPr>
          <w:rFonts w:ascii="Times New Roman" w:hAnsi="Times New Roman" w:cs="Times New Roman"/>
          <w:color w:val="000000"/>
          <w:sz w:val="24"/>
          <w:szCs w:val="24"/>
          <w:shd w:val="clear" w:color="auto" w:fill="FFFFFF"/>
          <w:lang w:val="en-US"/>
        </w:rPr>
        <w:t xml:space="preserve">There is another question: </w:t>
      </w:r>
      <w:r w:rsidR="00D57DA1" w:rsidRPr="00D57DA1">
        <w:rPr>
          <w:rFonts w:ascii="Times New Roman" w:hAnsi="Times New Roman" w:cs="Times New Roman"/>
          <w:color w:val="000000"/>
          <w:sz w:val="24"/>
          <w:szCs w:val="24"/>
          <w:shd w:val="clear" w:color="auto" w:fill="FFFFFF"/>
          <w:lang w:val="en-US"/>
        </w:rPr>
        <w:t>c</w:t>
      </w:r>
      <w:r w:rsidRPr="00D57DA1">
        <w:rPr>
          <w:rFonts w:ascii="Times New Roman" w:hAnsi="Times New Roman" w:cs="Times New Roman"/>
          <w:color w:val="000000"/>
          <w:sz w:val="24"/>
          <w:szCs w:val="24"/>
          <w:shd w:val="clear" w:color="auto" w:fill="FFFFFF"/>
          <w:lang w:val="en-US"/>
        </w:rPr>
        <w:t>an the incorporation of</w:t>
      </w:r>
      <w:r w:rsidR="00A01A60" w:rsidRPr="00D57DA1">
        <w:rPr>
          <w:rFonts w:ascii="Times New Roman" w:hAnsi="Times New Roman" w:cs="Times New Roman"/>
          <w:color w:val="000000"/>
          <w:sz w:val="24"/>
          <w:szCs w:val="24"/>
          <w:shd w:val="clear" w:color="auto" w:fill="FFFFFF"/>
          <w:lang w:val="en-US"/>
        </w:rPr>
        <w:t xml:space="preserve"> </w:t>
      </w:r>
      <w:r w:rsidR="00F07A43" w:rsidRPr="00D57DA1">
        <w:rPr>
          <w:rFonts w:ascii="Times New Roman" w:hAnsi="Times New Roman" w:cs="Times New Roman"/>
          <w:color w:val="000000"/>
          <w:sz w:val="24"/>
          <w:szCs w:val="24"/>
          <w:shd w:val="clear" w:color="auto" w:fill="FFFFFF"/>
          <w:lang w:val="en-US"/>
        </w:rPr>
        <w:t xml:space="preserve">principles </w:t>
      </w:r>
      <w:r w:rsidR="008818E2" w:rsidRPr="00D57DA1">
        <w:rPr>
          <w:rFonts w:ascii="Times New Roman" w:hAnsi="Times New Roman" w:cs="Times New Roman"/>
          <w:color w:val="000000"/>
          <w:sz w:val="24"/>
          <w:szCs w:val="24"/>
          <w:shd w:val="clear" w:color="auto" w:fill="FFFFFF"/>
          <w:lang w:val="en-US"/>
        </w:rPr>
        <w:t>from European states serve as</w:t>
      </w:r>
      <w:r w:rsidR="00F07A43" w:rsidRPr="00D57DA1">
        <w:rPr>
          <w:rFonts w:ascii="Times New Roman" w:hAnsi="Times New Roman" w:cs="Times New Roman"/>
          <w:color w:val="000000"/>
          <w:sz w:val="24"/>
          <w:szCs w:val="24"/>
          <w:shd w:val="clear" w:color="auto" w:fill="FFFFFF"/>
          <w:lang w:val="en-US"/>
        </w:rPr>
        <w:t xml:space="preserve"> a guarantee of trust of European countries to Russian personal data legislation?</w:t>
      </w:r>
      <w:r w:rsidR="00EF4EF0" w:rsidRPr="00D57DA1">
        <w:rPr>
          <w:rFonts w:ascii="Times New Roman" w:hAnsi="Times New Roman" w:cs="Times New Roman"/>
          <w:color w:val="000000"/>
          <w:sz w:val="24"/>
          <w:szCs w:val="24"/>
          <w:shd w:val="clear" w:color="auto" w:fill="FFFFFF"/>
          <w:lang w:val="en-US"/>
        </w:rPr>
        <w:t xml:space="preserve"> </w:t>
      </w:r>
      <w:r w:rsidR="00F07A43" w:rsidRPr="00D57DA1">
        <w:rPr>
          <w:rFonts w:ascii="Times New Roman" w:hAnsi="Times New Roman" w:cs="Times New Roman"/>
          <w:color w:val="000000"/>
          <w:sz w:val="24"/>
          <w:szCs w:val="24"/>
          <w:shd w:val="clear" w:color="auto" w:fill="FFFFFF"/>
          <w:lang w:val="en-US"/>
        </w:rPr>
        <w:t xml:space="preserve">Recent case of CJEU on the Schrems II settles that not only data subjects whose personal data are transferred to a third country pursuant to standard data protection clauses must be afforded a level of protection essentially equivalent to that guaranteed within the EU by the GDPR but also the assessment of that level of protection must </w:t>
      </w:r>
      <w:r w:rsidR="008818E2" w:rsidRPr="00D57DA1">
        <w:rPr>
          <w:rFonts w:ascii="Times New Roman" w:hAnsi="Times New Roman" w:cs="Times New Roman"/>
          <w:color w:val="000000"/>
          <w:sz w:val="24"/>
          <w:szCs w:val="24"/>
          <w:shd w:val="clear" w:color="auto" w:fill="FFFFFF"/>
          <w:lang w:val="en-US"/>
        </w:rPr>
        <w:t>consider</w:t>
      </w:r>
      <w:r w:rsidR="00F07A43" w:rsidRPr="00D57DA1">
        <w:rPr>
          <w:rFonts w:ascii="Times New Roman" w:hAnsi="Times New Roman" w:cs="Times New Roman"/>
          <w:color w:val="000000"/>
          <w:sz w:val="24"/>
          <w:szCs w:val="24"/>
          <w:shd w:val="clear" w:color="auto" w:fill="FFFFFF"/>
          <w:lang w:val="en-US"/>
        </w:rPr>
        <w:t xml:space="preserve"> both the contractual clauses agreed between the data exporter established in the EU and the recipient of the transfer established in the third country concerned</w:t>
      </w:r>
      <w:r w:rsidR="008818E2" w:rsidRPr="00D57DA1">
        <w:rPr>
          <w:rFonts w:ascii="Times New Roman" w:hAnsi="Times New Roman" w:cs="Times New Roman"/>
          <w:color w:val="000000"/>
          <w:sz w:val="24"/>
          <w:szCs w:val="24"/>
          <w:shd w:val="clear" w:color="auto" w:fill="FFFFFF"/>
          <w:lang w:val="en-US"/>
        </w:rPr>
        <w:t>,</w:t>
      </w:r>
      <w:r w:rsidR="00F07A43" w:rsidRPr="00D57DA1">
        <w:rPr>
          <w:rFonts w:ascii="Times New Roman" w:hAnsi="Times New Roman" w:cs="Times New Roman"/>
          <w:color w:val="000000"/>
          <w:sz w:val="24"/>
          <w:szCs w:val="24"/>
          <w:shd w:val="clear" w:color="auto" w:fill="FFFFFF"/>
          <w:lang w:val="en-US"/>
        </w:rPr>
        <w:t xml:space="preserve"> and, as regards any access by the public authorities of that third country to the data transferred, the relevant aspects of the legal system of that third country</w:t>
      </w:r>
      <w:r w:rsidR="00DE62CD" w:rsidRPr="00D57DA1">
        <w:rPr>
          <w:rFonts w:ascii="Times New Roman" w:hAnsi="Times New Roman" w:cs="Times New Roman"/>
          <w:color w:val="000000"/>
          <w:sz w:val="24"/>
          <w:szCs w:val="24"/>
          <w:shd w:val="clear" w:color="auto" w:fill="FFFFFF"/>
          <w:lang w:val="en-US"/>
        </w:rPr>
        <w:t>.</w:t>
      </w:r>
      <w:r w:rsidR="00A577E1" w:rsidRPr="00D57DA1">
        <w:rPr>
          <w:rStyle w:val="aa"/>
          <w:rFonts w:ascii="Times New Roman" w:hAnsi="Times New Roman" w:cs="Times New Roman"/>
          <w:color w:val="000000"/>
          <w:sz w:val="24"/>
          <w:szCs w:val="24"/>
          <w:shd w:val="clear" w:color="auto" w:fill="FFFFFF"/>
        </w:rPr>
        <w:endnoteReference w:id="5"/>
      </w:r>
      <w:r w:rsidR="00A577E1" w:rsidRPr="00D57DA1">
        <w:rPr>
          <w:rFonts w:ascii="Times New Roman" w:hAnsi="Times New Roman" w:cs="Times New Roman"/>
          <w:color w:val="000000"/>
          <w:sz w:val="24"/>
          <w:szCs w:val="24"/>
          <w:shd w:val="clear" w:color="auto" w:fill="FFFFFF"/>
          <w:lang w:val="en-US"/>
        </w:rPr>
        <w:t xml:space="preserve"> </w:t>
      </w:r>
      <w:r w:rsidR="00F07A43" w:rsidRPr="00D57DA1">
        <w:rPr>
          <w:rFonts w:ascii="Times New Roman" w:hAnsi="Times New Roman" w:cs="Times New Roman"/>
          <w:color w:val="000000"/>
          <w:sz w:val="24"/>
          <w:szCs w:val="24"/>
          <w:shd w:val="clear" w:color="auto" w:fill="FFFFFF"/>
          <w:lang w:val="en-US"/>
        </w:rPr>
        <w:t xml:space="preserve">So, in this case the court decided that EU – US Privacy shield (standards for </w:t>
      </w:r>
      <w:r w:rsidR="00DE62CD" w:rsidRPr="00D57DA1">
        <w:rPr>
          <w:rFonts w:ascii="Times New Roman" w:hAnsi="Times New Roman" w:cs="Times New Roman"/>
          <w:color w:val="000000"/>
          <w:sz w:val="24"/>
          <w:szCs w:val="24"/>
          <w:shd w:val="clear" w:color="auto" w:fill="FFFFFF"/>
          <w:lang w:val="en-US"/>
        </w:rPr>
        <w:t>cross-border processing of</w:t>
      </w:r>
      <w:r w:rsidR="00F07A43" w:rsidRPr="00D57DA1">
        <w:rPr>
          <w:rFonts w:ascii="Times New Roman" w:hAnsi="Times New Roman" w:cs="Times New Roman"/>
          <w:color w:val="000000"/>
          <w:sz w:val="24"/>
          <w:szCs w:val="24"/>
          <w:shd w:val="clear" w:color="auto" w:fill="FFFFFF"/>
          <w:lang w:val="en-US"/>
        </w:rPr>
        <w:t xml:space="preserve"> personal data with a commercial intention within Europe and USA) has no legal force.</w:t>
      </w:r>
    </w:p>
    <w:p w14:paraId="0B195F56" w14:textId="532AC26D" w:rsidR="007169DF" w:rsidRPr="00D57DA1" w:rsidRDefault="00F07A43" w:rsidP="00A65F2F">
      <w:pPr>
        <w:autoSpaceDE w:val="0"/>
        <w:autoSpaceDN w:val="0"/>
        <w:adjustRightInd w:val="0"/>
        <w:spacing w:after="0" w:line="360" w:lineRule="auto"/>
        <w:ind w:firstLine="540"/>
        <w:jc w:val="both"/>
        <w:rPr>
          <w:rFonts w:ascii="Times New Roman" w:hAnsi="Times New Roman" w:cs="Times New Roman"/>
          <w:sz w:val="24"/>
          <w:szCs w:val="24"/>
          <w:lang w:val="en-US"/>
        </w:rPr>
      </w:pPr>
      <w:r w:rsidRPr="00D57DA1">
        <w:rPr>
          <w:rFonts w:ascii="Times New Roman" w:hAnsi="Times New Roman" w:cs="Times New Roman"/>
          <w:sz w:val="24"/>
          <w:szCs w:val="24"/>
          <w:lang w:val="en-US"/>
        </w:rPr>
        <w:t xml:space="preserve">According to the </w:t>
      </w:r>
      <w:r w:rsidR="008818E2" w:rsidRPr="00D57DA1">
        <w:rPr>
          <w:rFonts w:ascii="Times New Roman" w:hAnsi="Times New Roman" w:cs="Times New Roman"/>
          <w:sz w:val="24"/>
          <w:szCs w:val="24"/>
          <w:lang w:val="en-US"/>
        </w:rPr>
        <w:t>A</w:t>
      </w:r>
      <w:r w:rsidRPr="00D57DA1">
        <w:rPr>
          <w:rFonts w:ascii="Times New Roman" w:hAnsi="Times New Roman" w:cs="Times New Roman"/>
          <w:sz w:val="24"/>
          <w:szCs w:val="24"/>
          <w:lang w:val="en-US"/>
        </w:rPr>
        <w:t xml:space="preserve">rticle 3 of </w:t>
      </w:r>
      <w:r w:rsidR="008818E2" w:rsidRPr="00D57DA1">
        <w:rPr>
          <w:rFonts w:ascii="Times New Roman" w:hAnsi="Times New Roman" w:cs="Times New Roman"/>
          <w:sz w:val="24"/>
          <w:szCs w:val="24"/>
          <w:lang w:val="en-US"/>
        </w:rPr>
        <w:t xml:space="preserve">the </w:t>
      </w:r>
      <w:r w:rsidR="006C24A1" w:rsidRPr="00D57DA1">
        <w:rPr>
          <w:rFonts w:ascii="Times New Roman" w:hAnsi="Times New Roman" w:cs="Times New Roman"/>
          <w:sz w:val="24"/>
          <w:szCs w:val="24"/>
          <w:lang w:val="en-US"/>
        </w:rPr>
        <w:t>F</w:t>
      </w:r>
      <w:r w:rsidRPr="00D57DA1">
        <w:rPr>
          <w:rFonts w:ascii="Times New Roman" w:hAnsi="Times New Roman" w:cs="Times New Roman"/>
          <w:sz w:val="24"/>
          <w:szCs w:val="24"/>
          <w:lang w:val="en-US"/>
        </w:rPr>
        <w:t xml:space="preserve">ederal </w:t>
      </w:r>
      <w:r w:rsidR="006C24A1" w:rsidRPr="00D57DA1">
        <w:rPr>
          <w:rFonts w:ascii="Times New Roman" w:hAnsi="Times New Roman" w:cs="Times New Roman"/>
          <w:sz w:val="24"/>
          <w:szCs w:val="24"/>
          <w:lang w:val="en-US"/>
        </w:rPr>
        <w:t>L</w:t>
      </w:r>
      <w:r w:rsidRPr="00D57DA1">
        <w:rPr>
          <w:rFonts w:ascii="Times New Roman" w:hAnsi="Times New Roman" w:cs="Times New Roman"/>
          <w:sz w:val="24"/>
          <w:szCs w:val="24"/>
          <w:lang w:val="en-US"/>
        </w:rPr>
        <w:t xml:space="preserve">aw </w:t>
      </w:r>
      <w:r w:rsidR="008818E2" w:rsidRPr="00D57DA1">
        <w:rPr>
          <w:rFonts w:ascii="Times New Roman" w:hAnsi="Times New Roman" w:cs="Times New Roman"/>
          <w:sz w:val="24"/>
          <w:szCs w:val="24"/>
          <w:lang w:val="en-US"/>
        </w:rPr>
        <w:t>of the Russian</w:t>
      </w:r>
      <w:r w:rsidRPr="00D57DA1">
        <w:rPr>
          <w:rFonts w:ascii="Times New Roman" w:hAnsi="Times New Roman" w:cs="Times New Roman"/>
          <w:sz w:val="24"/>
          <w:szCs w:val="24"/>
          <w:lang w:val="en-US"/>
        </w:rPr>
        <w:t xml:space="preserve"> Federation </w:t>
      </w:r>
      <w:r w:rsidR="008818E2" w:rsidRPr="00D57DA1">
        <w:rPr>
          <w:rFonts w:ascii="Times New Roman" w:hAnsi="Times New Roman" w:cs="Times New Roman"/>
          <w:sz w:val="24"/>
          <w:szCs w:val="24"/>
          <w:lang w:val="en-US"/>
        </w:rPr>
        <w:t>“O</w:t>
      </w:r>
      <w:r w:rsidRPr="00D57DA1">
        <w:rPr>
          <w:rFonts w:ascii="Times New Roman" w:hAnsi="Times New Roman" w:cs="Times New Roman"/>
          <w:sz w:val="24"/>
          <w:szCs w:val="24"/>
          <w:lang w:val="en-US"/>
        </w:rPr>
        <w:t xml:space="preserve">n </w:t>
      </w:r>
      <w:r w:rsidR="006C24A1" w:rsidRPr="00D57DA1">
        <w:rPr>
          <w:rFonts w:ascii="Times New Roman" w:hAnsi="Times New Roman" w:cs="Times New Roman"/>
          <w:sz w:val="24"/>
          <w:szCs w:val="24"/>
          <w:lang w:val="en-US"/>
        </w:rPr>
        <w:t>t</w:t>
      </w:r>
      <w:r w:rsidRPr="00D57DA1">
        <w:rPr>
          <w:rFonts w:ascii="Times New Roman" w:hAnsi="Times New Roman" w:cs="Times New Roman"/>
          <w:sz w:val="24"/>
          <w:szCs w:val="24"/>
          <w:lang w:val="en-US"/>
        </w:rPr>
        <w:t xml:space="preserve">he </w:t>
      </w:r>
      <w:r w:rsidR="008818E2" w:rsidRPr="00D57DA1">
        <w:rPr>
          <w:rFonts w:ascii="Times New Roman" w:hAnsi="Times New Roman" w:cs="Times New Roman"/>
          <w:sz w:val="24"/>
          <w:szCs w:val="24"/>
          <w:lang w:val="en-US"/>
        </w:rPr>
        <w:t>D</w:t>
      </w:r>
      <w:r w:rsidRPr="00D57DA1">
        <w:rPr>
          <w:rFonts w:ascii="Times New Roman" w:hAnsi="Times New Roman" w:cs="Times New Roman"/>
          <w:sz w:val="24"/>
          <w:szCs w:val="24"/>
          <w:lang w:val="en-US"/>
        </w:rPr>
        <w:t xml:space="preserve">ata </w:t>
      </w:r>
      <w:r w:rsidR="008818E2" w:rsidRPr="00D57DA1">
        <w:rPr>
          <w:rFonts w:ascii="Times New Roman" w:hAnsi="Times New Roman" w:cs="Times New Roman"/>
          <w:sz w:val="24"/>
          <w:szCs w:val="24"/>
          <w:lang w:val="en-US"/>
        </w:rPr>
        <w:t>P</w:t>
      </w:r>
      <w:r w:rsidRPr="00D57DA1">
        <w:rPr>
          <w:rFonts w:ascii="Times New Roman" w:hAnsi="Times New Roman" w:cs="Times New Roman"/>
          <w:sz w:val="24"/>
          <w:szCs w:val="24"/>
          <w:lang w:val="en-US"/>
        </w:rPr>
        <w:t>rotection</w:t>
      </w:r>
      <w:r w:rsidR="008818E2" w:rsidRPr="00D57DA1">
        <w:rPr>
          <w:rFonts w:ascii="Times New Roman" w:hAnsi="Times New Roman" w:cs="Times New Roman"/>
          <w:sz w:val="24"/>
          <w:szCs w:val="24"/>
          <w:lang w:val="en-US"/>
        </w:rPr>
        <w:t xml:space="preserve">”, </w:t>
      </w:r>
      <w:r w:rsidRPr="00D57DA1">
        <w:rPr>
          <w:rFonts w:ascii="Times New Roman" w:hAnsi="Times New Roman" w:cs="Times New Roman"/>
          <w:sz w:val="24"/>
          <w:szCs w:val="24"/>
          <w:lang w:val="en-US"/>
        </w:rPr>
        <w:t>personal data is any information which is related to the data subject. So, the law has</w:t>
      </w:r>
      <w:r w:rsidR="00E12843" w:rsidRPr="00D57DA1">
        <w:rPr>
          <w:rFonts w:ascii="Times New Roman" w:hAnsi="Times New Roman" w:cs="Times New Roman"/>
          <w:sz w:val="24"/>
          <w:szCs w:val="24"/>
          <w:lang w:val="en-US"/>
        </w:rPr>
        <w:t xml:space="preserve"> not</w:t>
      </w:r>
      <w:r w:rsidRPr="00D57DA1">
        <w:rPr>
          <w:rFonts w:ascii="Times New Roman" w:hAnsi="Times New Roman" w:cs="Times New Roman"/>
          <w:sz w:val="24"/>
          <w:szCs w:val="24"/>
          <w:lang w:val="en-US"/>
        </w:rPr>
        <w:t xml:space="preserve"> named </w:t>
      </w:r>
      <w:r w:rsidR="008818E2" w:rsidRPr="00D57DA1">
        <w:rPr>
          <w:rFonts w:ascii="Times New Roman" w:hAnsi="Times New Roman" w:cs="Times New Roman"/>
          <w:sz w:val="24"/>
          <w:szCs w:val="24"/>
          <w:lang w:val="en-US"/>
        </w:rPr>
        <w:t xml:space="preserve">the </w:t>
      </w:r>
      <w:r w:rsidRPr="00D57DA1">
        <w:rPr>
          <w:rFonts w:ascii="Times New Roman" w:hAnsi="Times New Roman" w:cs="Times New Roman"/>
          <w:sz w:val="24"/>
          <w:szCs w:val="24"/>
          <w:lang w:val="en-US"/>
        </w:rPr>
        <w:t xml:space="preserve">fixed list of data </w:t>
      </w:r>
      <w:r w:rsidR="008818E2" w:rsidRPr="00D57DA1">
        <w:rPr>
          <w:rFonts w:ascii="Times New Roman" w:hAnsi="Times New Roman" w:cs="Times New Roman"/>
          <w:sz w:val="24"/>
          <w:szCs w:val="24"/>
          <w:lang w:val="en-US"/>
        </w:rPr>
        <w:t>treated</w:t>
      </w:r>
      <w:r w:rsidRPr="00D57DA1">
        <w:rPr>
          <w:rFonts w:ascii="Times New Roman" w:hAnsi="Times New Roman" w:cs="Times New Roman"/>
          <w:sz w:val="24"/>
          <w:szCs w:val="24"/>
          <w:lang w:val="en-US"/>
        </w:rPr>
        <w:t xml:space="preserve"> as personal data. And the court should decide what should be considered as personal data in different cases. </w:t>
      </w:r>
      <w:r w:rsidR="00E12843" w:rsidRPr="00D57DA1">
        <w:rPr>
          <w:rFonts w:ascii="Times New Roman" w:hAnsi="Times New Roman" w:cs="Times New Roman"/>
          <w:sz w:val="24"/>
          <w:szCs w:val="24"/>
          <w:lang w:val="en-US"/>
        </w:rPr>
        <w:t>In my opinion</w:t>
      </w:r>
      <w:r w:rsidR="008818E2" w:rsidRPr="00D57DA1">
        <w:rPr>
          <w:rFonts w:ascii="Times New Roman" w:hAnsi="Times New Roman" w:cs="Times New Roman"/>
          <w:sz w:val="24"/>
          <w:szCs w:val="24"/>
          <w:lang w:val="en-US"/>
        </w:rPr>
        <w:t>,</w:t>
      </w:r>
      <w:r w:rsidRPr="00D57DA1">
        <w:rPr>
          <w:rFonts w:ascii="Times New Roman" w:hAnsi="Times New Roman" w:cs="Times New Roman"/>
          <w:sz w:val="24"/>
          <w:szCs w:val="24"/>
          <w:lang w:val="en-US"/>
        </w:rPr>
        <w:t xml:space="preserve"> that</w:t>
      </w:r>
      <w:r w:rsidR="00E12843" w:rsidRPr="00D57DA1">
        <w:rPr>
          <w:rFonts w:ascii="Times New Roman" w:hAnsi="Times New Roman" w:cs="Times New Roman"/>
          <w:sz w:val="24"/>
          <w:szCs w:val="24"/>
          <w:lang w:val="en-US"/>
        </w:rPr>
        <w:t xml:space="preserve"> is not</w:t>
      </w:r>
      <w:r w:rsidRPr="00D57DA1">
        <w:rPr>
          <w:rFonts w:ascii="Times New Roman" w:hAnsi="Times New Roman" w:cs="Times New Roman"/>
          <w:sz w:val="24"/>
          <w:szCs w:val="24"/>
          <w:lang w:val="en-US"/>
        </w:rPr>
        <w:t xml:space="preserve"> a mistake of </w:t>
      </w:r>
      <w:r w:rsidR="008818E2" w:rsidRPr="00D57DA1">
        <w:rPr>
          <w:rFonts w:ascii="Times New Roman" w:hAnsi="Times New Roman" w:cs="Times New Roman"/>
          <w:sz w:val="24"/>
          <w:szCs w:val="24"/>
          <w:lang w:val="en-US"/>
        </w:rPr>
        <w:t xml:space="preserve">the </w:t>
      </w:r>
      <w:r w:rsidRPr="00D57DA1">
        <w:rPr>
          <w:rFonts w:ascii="Times New Roman" w:hAnsi="Times New Roman" w:cs="Times New Roman"/>
          <w:sz w:val="24"/>
          <w:szCs w:val="24"/>
          <w:lang w:val="en-US"/>
        </w:rPr>
        <w:t>Russian legislator. Because of constant development of technology and society it would be wrong to limit the list of data</w:t>
      </w:r>
      <w:r w:rsidR="008818E2" w:rsidRPr="00D57DA1">
        <w:rPr>
          <w:rFonts w:ascii="Times New Roman" w:hAnsi="Times New Roman" w:cs="Times New Roman"/>
          <w:sz w:val="24"/>
          <w:szCs w:val="24"/>
          <w:lang w:val="en-US"/>
        </w:rPr>
        <w:t xml:space="preserve"> as</w:t>
      </w:r>
      <w:r w:rsidRPr="00D57DA1">
        <w:rPr>
          <w:rFonts w:ascii="Times New Roman" w:hAnsi="Times New Roman" w:cs="Times New Roman"/>
          <w:sz w:val="24"/>
          <w:szCs w:val="24"/>
          <w:lang w:val="en-US"/>
        </w:rPr>
        <w:t>, for example</w:t>
      </w:r>
      <w:r w:rsidR="008818E2" w:rsidRPr="00D57DA1">
        <w:rPr>
          <w:rFonts w:ascii="Times New Roman" w:hAnsi="Times New Roman" w:cs="Times New Roman"/>
          <w:sz w:val="24"/>
          <w:szCs w:val="24"/>
          <w:lang w:val="en-US"/>
        </w:rPr>
        <w:t>,</w:t>
      </w:r>
      <w:r w:rsidRPr="00D57DA1">
        <w:rPr>
          <w:rFonts w:ascii="Times New Roman" w:hAnsi="Times New Roman" w:cs="Times New Roman"/>
          <w:sz w:val="24"/>
          <w:szCs w:val="24"/>
          <w:lang w:val="en-US"/>
        </w:rPr>
        <w:t xml:space="preserve"> 20 years ago we had no idea that we w</w:t>
      </w:r>
      <w:r w:rsidR="008818E2" w:rsidRPr="00D57DA1">
        <w:rPr>
          <w:rFonts w:ascii="Times New Roman" w:hAnsi="Times New Roman" w:cs="Times New Roman"/>
          <w:sz w:val="24"/>
          <w:szCs w:val="24"/>
          <w:lang w:val="en-US"/>
        </w:rPr>
        <w:t>ould</w:t>
      </w:r>
      <w:r w:rsidRPr="00D57DA1">
        <w:rPr>
          <w:rFonts w:ascii="Times New Roman" w:hAnsi="Times New Roman" w:cs="Times New Roman"/>
          <w:sz w:val="24"/>
          <w:szCs w:val="24"/>
          <w:lang w:val="en-US"/>
        </w:rPr>
        <w:t xml:space="preserve"> use our biometric data to have access to our phones. Therefore, the courts must fulfill their direct function</w:t>
      </w:r>
      <w:r w:rsidR="008818E2" w:rsidRPr="00D57DA1">
        <w:rPr>
          <w:rFonts w:ascii="Times New Roman" w:hAnsi="Times New Roman" w:cs="Times New Roman"/>
          <w:sz w:val="24"/>
          <w:szCs w:val="24"/>
          <w:lang w:val="en-US"/>
        </w:rPr>
        <w:t xml:space="preserve">, </w:t>
      </w:r>
      <w:r w:rsidR="008818E2" w:rsidRPr="00D57DA1">
        <w:rPr>
          <w:rFonts w:ascii="Times New Roman" w:hAnsi="Times New Roman" w:cs="Times New Roman"/>
          <w:i/>
          <w:iCs/>
          <w:sz w:val="24"/>
          <w:szCs w:val="24"/>
          <w:lang w:val="en-US"/>
        </w:rPr>
        <w:t>i.e.</w:t>
      </w:r>
      <w:r w:rsidRPr="00D57DA1">
        <w:rPr>
          <w:rFonts w:ascii="Times New Roman" w:hAnsi="Times New Roman" w:cs="Times New Roman"/>
          <w:sz w:val="24"/>
          <w:szCs w:val="24"/>
          <w:lang w:val="en-US"/>
        </w:rPr>
        <w:t xml:space="preserve"> to consider all the circumstances of the case and resolve the dispute essentially. </w:t>
      </w:r>
      <w:r w:rsidR="008818E2" w:rsidRPr="00D57DA1">
        <w:rPr>
          <w:rFonts w:ascii="Times New Roman" w:hAnsi="Times New Roman" w:cs="Times New Roman"/>
          <w:sz w:val="24"/>
          <w:szCs w:val="24"/>
          <w:lang w:val="en-US"/>
        </w:rPr>
        <w:t>For</w:t>
      </w:r>
      <w:r w:rsidRPr="00D57DA1">
        <w:rPr>
          <w:rFonts w:ascii="Times New Roman" w:hAnsi="Times New Roman" w:cs="Times New Roman"/>
          <w:sz w:val="24"/>
          <w:szCs w:val="24"/>
          <w:lang w:val="en-US"/>
        </w:rPr>
        <w:t xml:space="preserve"> example, right now the courts consider combination of surname, first name and patronymic with a phone number or e-mail, banking account, passport biometric data</w:t>
      </w:r>
      <w:r w:rsidR="00EB5F4B" w:rsidRPr="00D57DA1">
        <w:rPr>
          <w:rFonts w:ascii="Times New Roman" w:hAnsi="Times New Roman" w:cs="Times New Roman"/>
          <w:sz w:val="24"/>
          <w:szCs w:val="24"/>
          <w:lang w:val="en-US"/>
        </w:rPr>
        <w:t>,</w:t>
      </w:r>
      <w:r w:rsidRPr="00D57DA1">
        <w:rPr>
          <w:rFonts w:ascii="Times New Roman" w:hAnsi="Times New Roman" w:cs="Times New Roman"/>
          <w:sz w:val="24"/>
          <w:szCs w:val="24"/>
          <w:lang w:val="en-US"/>
        </w:rPr>
        <w:t xml:space="preserve"> and </w:t>
      </w:r>
      <w:r w:rsidR="00DE62CD" w:rsidRPr="00D57DA1">
        <w:rPr>
          <w:rFonts w:ascii="Times New Roman" w:hAnsi="Times New Roman" w:cs="Times New Roman"/>
          <w:sz w:val="24"/>
          <w:szCs w:val="24"/>
          <w:lang w:val="en-US"/>
        </w:rPr>
        <w:t>etc.</w:t>
      </w:r>
      <w:r w:rsidR="008818E2" w:rsidRPr="00D57DA1">
        <w:rPr>
          <w:lang w:val="en-US"/>
        </w:rPr>
        <w:t xml:space="preserve"> </w:t>
      </w:r>
      <w:r w:rsidR="008818E2" w:rsidRPr="00D57DA1">
        <w:rPr>
          <w:rFonts w:ascii="Times New Roman" w:hAnsi="Times New Roman" w:cs="Times New Roman"/>
          <w:sz w:val="24"/>
          <w:szCs w:val="24"/>
          <w:lang w:val="en-US"/>
        </w:rPr>
        <w:t>as personal data</w:t>
      </w:r>
      <w:r w:rsidR="00EB5F4B" w:rsidRPr="00D57DA1">
        <w:rPr>
          <w:rFonts w:ascii="Times New Roman" w:hAnsi="Times New Roman" w:cs="Times New Roman"/>
          <w:sz w:val="24"/>
          <w:szCs w:val="24"/>
          <w:lang w:val="en-US"/>
        </w:rPr>
        <w:t>.</w:t>
      </w:r>
      <w:r w:rsidR="008818E2" w:rsidRPr="00D57DA1">
        <w:rPr>
          <w:rFonts w:ascii="Times New Roman" w:hAnsi="Times New Roman" w:cs="Times New Roman"/>
          <w:sz w:val="24"/>
          <w:szCs w:val="24"/>
          <w:lang w:val="en-US"/>
        </w:rPr>
        <w:t xml:space="preserve"> </w:t>
      </w:r>
      <w:r w:rsidR="00A577E1" w:rsidRPr="00D57DA1">
        <w:rPr>
          <w:rStyle w:val="aa"/>
          <w:rFonts w:ascii="Times New Roman" w:hAnsi="Times New Roman" w:cs="Times New Roman"/>
          <w:sz w:val="24"/>
          <w:szCs w:val="24"/>
        </w:rPr>
        <w:endnoteReference w:id="6"/>
      </w:r>
    </w:p>
    <w:p w14:paraId="1BC61C06" w14:textId="24DC78D1" w:rsidR="00FD6499" w:rsidRPr="00D57DA1" w:rsidRDefault="00DE62CD" w:rsidP="00A65F2F">
      <w:pPr>
        <w:autoSpaceDE w:val="0"/>
        <w:autoSpaceDN w:val="0"/>
        <w:adjustRightInd w:val="0"/>
        <w:spacing w:after="0" w:line="360" w:lineRule="auto"/>
        <w:ind w:firstLine="540"/>
        <w:jc w:val="both"/>
        <w:rPr>
          <w:rFonts w:ascii="Times New Roman" w:hAnsi="Times New Roman" w:cs="Times New Roman"/>
          <w:color w:val="000000"/>
          <w:sz w:val="24"/>
          <w:szCs w:val="24"/>
          <w:shd w:val="clear" w:color="auto" w:fill="FFFFFF"/>
          <w:lang w:val="en-US"/>
        </w:rPr>
      </w:pPr>
      <w:r w:rsidRPr="00D57DA1">
        <w:rPr>
          <w:rFonts w:ascii="Times New Roman" w:hAnsi="Times New Roman" w:cs="Times New Roman"/>
          <w:sz w:val="24"/>
          <w:szCs w:val="24"/>
          <w:lang w:val="en-US"/>
        </w:rPr>
        <w:t xml:space="preserve">Attention should be also paid to the fact that the </w:t>
      </w:r>
      <w:r w:rsidR="00EB5F4B" w:rsidRPr="00D57DA1">
        <w:rPr>
          <w:rFonts w:ascii="Times New Roman" w:hAnsi="Times New Roman" w:cs="Times New Roman"/>
          <w:sz w:val="24"/>
          <w:szCs w:val="24"/>
          <w:lang w:val="en-US"/>
        </w:rPr>
        <w:t>F</w:t>
      </w:r>
      <w:r w:rsidRPr="00D57DA1">
        <w:rPr>
          <w:rFonts w:ascii="Times New Roman" w:hAnsi="Times New Roman" w:cs="Times New Roman"/>
          <w:sz w:val="24"/>
          <w:szCs w:val="24"/>
          <w:lang w:val="en-US"/>
        </w:rPr>
        <w:t xml:space="preserve">ederal </w:t>
      </w:r>
      <w:r w:rsidR="00EB5F4B" w:rsidRPr="00D57DA1">
        <w:rPr>
          <w:rFonts w:ascii="Times New Roman" w:hAnsi="Times New Roman" w:cs="Times New Roman"/>
          <w:sz w:val="24"/>
          <w:szCs w:val="24"/>
          <w:lang w:val="en-US"/>
        </w:rPr>
        <w:t>L</w:t>
      </w:r>
      <w:r w:rsidRPr="00D57DA1">
        <w:rPr>
          <w:rFonts w:ascii="Times New Roman" w:hAnsi="Times New Roman" w:cs="Times New Roman"/>
          <w:sz w:val="24"/>
          <w:szCs w:val="24"/>
          <w:lang w:val="en-US"/>
        </w:rPr>
        <w:t xml:space="preserve">aw of </w:t>
      </w:r>
      <w:r w:rsidR="00EB5F4B" w:rsidRPr="00D57DA1">
        <w:rPr>
          <w:rFonts w:ascii="Times New Roman" w:hAnsi="Times New Roman" w:cs="Times New Roman"/>
          <w:sz w:val="24"/>
          <w:szCs w:val="24"/>
          <w:lang w:val="en-US"/>
        </w:rPr>
        <w:t xml:space="preserve">the </w:t>
      </w:r>
      <w:r w:rsidRPr="00D57DA1">
        <w:rPr>
          <w:rFonts w:ascii="Times New Roman" w:hAnsi="Times New Roman" w:cs="Times New Roman"/>
          <w:sz w:val="24"/>
          <w:szCs w:val="24"/>
          <w:lang w:val="en-US"/>
        </w:rPr>
        <w:t xml:space="preserve">Russian Federation </w:t>
      </w:r>
      <w:r w:rsidR="00EB5F4B" w:rsidRPr="00D57DA1">
        <w:rPr>
          <w:rFonts w:ascii="Times New Roman" w:hAnsi="Times New Roman" w:cs="Times New Roman"/>
          <w:sz w:val="24"/>
          <w:szCs w:val="24"/>
          <w:lang w:val="en-US"/>
        </w:rPr>
        <w:t>“O</w:t>
      </w:r>
      <w:r w:rsidRPr="00D57DA1">
        <w:rPr>
          <w:rFonts w:ascii="Times New Roman" w:hAnsi="Times New Roman" w:cs="Times New Roman"/>
          <w:sz w:val="24"/>
          <w:szCs w:val="24"/>
          <w:lang w:val="en-US"/>
        </w:rPr>
        <w:t xml:space="preserve">n the </w:t>
      </w:r>
      <w:r w:rsidR="00EB5F4B" w:rsidRPr="00D57DA1">
        <w:rPr>
          <w:rFonts w:ascii="Times New Roman" w:hAnsi="Times New Roman" w:cs="Times New Roman"/>
          <w:sz w:val="24"/>
          <w:szCs w:val="24"/>
          <w:lang w:val="en-US"/>
        </w:rPr>
        <w:t>D</w:t>
      </w:r>
      <w:r w:rsidRPr="00D57DA1">
        <w:rPr>
          <w:rFonts w:ascii="Times New Roman" w:hAnsi="Times New Roman" w:cs="Times New Roman"/>
          <w:sz w:val="24"/>
          <w:szCs w:val="24"/>
          <w:lang w:val="en-US"/>
        </w:rPr>
        <w:t xml:space="preserve">ata </w:t>
      </w:r>
      <w:r w:rsidR="00EB5F4B" w:rsidRPr="00D57DA1">
        <w:rPr>
          <w:rFonts w:ascii="Times New Roman" w:hAnsi="Times New Roman" w:cs="Times New Roman"/>
          <w:sz w:val="24"/>
          <w:szCs w:val="24"/>
          <w:lang w:val="en-US"/>
        </w:rPr>
        <w:t>P</w:t>
      </w:r>
      <w:r w:rsidRPr="00D57DA1">
        <w:rPr>
          <w:rFonts w:ascii="Times New Roman" w:hAnsi="Times New Roman" w:cs="Times New Roman"/>
          <w:sz w:val="24"/>
          <w:szCs w:val="24"/>
          <w:lang w:val="en-US"/>
        </w:rPr>
        <w:t>rotection</w:t>
      </w:r>
      <w:r w:rsidR="00EB5F4B" w:rsidRPr="00D57DA1">
        <w:rPr>
          <w:rFonts w:ascii="Times New Roman" w:hAnsi="Times New Roman" w:cs="Times New Roman"/>
          <w:sz w:val="24"/>
          <w:szCs w:val="24"/>
          <w:lang w:val="en-US"/>
        </w:rPr>
        <w:t xml:space="preserve">” aims </w:t>
      </w:r>
      <w:r w:rsidRPr="00D57DA1">
        <w:rPr>
          <w:rFonts w:ascii="Times New Roman" w:hAnsi="Times New Roman" w:cs="Times New Roman"/>
          <w:sz w:val="24"/>
          <w:szCs w:val="24"/>
          <w:lang w:val="en-US"/>
        </w:rPr>
        <w:t>to protect constitutional human rights such as privacy right and freedom from arbitrary interference with family. So, we can draw a conclusion that personal data should be considered as complex information. Unauthorized access to this information can lead to violation of constitutional rights of human. And if the password of your e-mail could be changed, leaking biometrical information can be a result of losing method of authorization</w:t>
      </w:r>
      <w:r w:rsidR="00EB5F4B" w:rsidRPr="00D57DA1">
        <w:rPr>
          <w:rFonts w:ascii="Times New Roman" w:hAnsi="Times New Roman" w:cs="Times New Roman"/>
          <w:sz w:val="24"/>
          <w:szCs w:val="24"/>
          <w:lang w:val="en-US"/>
        </w:rPr>
        <w:t>, fingerprint, f</w:t>
      </w:r>
      <w:r w:rsidRPr="00D57DA1">
        <w:rPr>
          <w:rFonts w:ascii="Times New Roman" w:hAnsi="Times New Roman" w:cs="Times New Roman"/>
          <w:sz w:val="24"/>
          <w:szCs w:val="24"/>
          <w:lang w:val="en-US"/>
        </w:rPr>
        <w:t>or example</w:t>
      </w:r>
      <w:r w:rsidR="00EB5F4B" w:rsidRPr="00D57DA1">
        <w:rPr>
          <w:rFonts w:ascii="Times New Roman" w:hAnsi="Times New Roman" w:cs="Times New Roman"/>
          <w:sz w:val="24"/>
          <w:szCs w:val="24"/>
          <w:lang w:val="en-US"/>
        </w:rPr>
        <w:t>.</w:t>
      </w:r>
      <w:r w:rsidRPr="00D57DA1">
        <w:rPr>
          <w:rFonts w:ascii="Times New Roman" w:hAnsi="Times New Roman" w:cs="Times New Roman"/>
          <w:sz w:val="24"/>
          <w:szCs w:val="24"/>
          <w:lang w:val="en-US"/>
        </w:rPr>
        <w:t xml:space="preserve"> Every person has its own papillary pattern. It is unique and </w:t>
      </w:r>
      <w:r w:rsidR="00EB5F4B" w:rsidRPr="00D57DA1">
        <w:rPr>
          <w:rFonts w:ascii="Times New Roman" w:hAnsi="Times New Roman" w:cs="Times New Roman"/>
          <w:sz w:val="24"/>
          <w:szCs w:val="24"/>
          <w:lang w:val="en-US"/>
        </w:rPr>
        <w:t>stays</w:t>
      </w:r>
      <w:r w:rsidRPr="00D57DA1">
        <w:rPr>
          <w:rFonts w:ascii="Times New Roman" w:hAnsi="Times New Roman" w:cs="Times New Roman"/>
          <w:sz w:val="24"/>
          <w:szCs w:val="24"/>
          <w:lang w:val="en-US"/>
        </w:rPr>
        <w:t xml:space="preserve"> the same for the whole </w:t>
      </w:r>
      <w:r w:rsidR="00EB5F4B" w:rsidRPr="00D57DA1">
        <w:rPr>
          <w:rFonts w:ascii="Times New Roman" w:hAnsi="Times New Roman" w:cs="Times New Roman"/>
          <w:sz w:val="24"/>
          <w:szCs w:val="24"/>
          <w:lang w:val="en-US"/>
        </w:rPr>
        <w:t>lifetime</w:t>
      </w:r>
      <w:r w:rsidRPr="00D57DA1">
        <w:rPr>
          <w:rFonts w:ascii="Times New Roman" w:hAnsi="Times New Roman" w:cs="Times New Roman"/>
          <w:sz w:val="24"/>
          <w:szCs w:val="24"/>
          <w:lang w:val="en-US"/>
        </w:rPr>
        <w:t>. It c</w:t>
      </w:r>
      <w:r w:rsidR="00EB5F4B" w:rsidRPr="00D57DA1">
        <w:rPr>
          <w:rFonts w:ascii="Times New Roman" w:hAnsi="Times New Roman" w:cs="Times New Roman"/>
          <w:sz w:val="24"/>
          <w:szCs w:val="24"/>
          <w:lang w:val="en-US"/>
        </w:rPr>
        <w:t>an</w:t>
      </w:r>
      <w:r w:rsidR="00E12843" w:rsidRPr="00D57DA1">
        <w:rPr>
          <w:rFonts w:ascii="Times New Roman" w:hAnsi="Times New Roman" w:cs="Times New Roman"/>
          <w:sz w:val="24"/>
          <w:szCs w:val="24"/>
          <w:lang w:val="en-US"/>
        </w:rPr>
        <w:t>not</w:t>
      </w:r>
      <w:r w:rsidRPr="00D57DA1">
        <w:rPr>
          <w:rFonts w:ascii="Times New Roman" w:hAnsi="Times New Roman" w:cs="Times New Roman"/>
          <w:sz w:val="24"/>
          <w:szCs w:val="24"/>
          <w:lang w:val="en-US"/>
        </w:rPr>
        <w:t xml:space="preserve"> be removed because it regenerates. And if somehow this pattern was lost, you will never be able to use </w:t>
      </w:r>
      <w:r w:rsidR="00EB5F4B" w:rsidRPr="00D57DA1">
        <w:rPr>
          <w:rFonts w:ascii="Times New Roman" w:hAnsi="Times New Roman" w:cs="Times New Roman"/>
          <w:sz w:val="24"/>
          <w:szCs w:val="24"/>
          <w:lang w:val="en-US"/>
        </w:rPr>
        <w:t xml:space="preserve">it </w:t>
      </w:r>
      <w:r w:rsidRPr="00D57DA1">
        <w:rPr>
          <w:rFonts w:ascii="Times New Roman" w:hAnsi="Times New Roman" w:cs="Times New Roman"/>
          <w:sz w:val="24"/>
          <w:szCs w:val="24"/>
          <w:lang w:val="en-US"/>
        </w:rPr>
        <w:t xml:space="preserve">as </w:t>
      </w:r>
      <w:r w:rsidR="00EB5F4B" w:rsidRPr="00D57DA1">
        <w:rPr>
          <w:rFonts w:ascii="Times New Roman" w:hAnsi="Times New Roman" w:cs="Times New Roman"/>
          <w:sz w:val="24"/>
          <w:szCs w:val="24"/>
          <w:lang w:val="en-US"/>
        </w:rPr>
        <w:t>a</w:t>
      </w:r>
      <w:r w:rsidRPr="00D57DA1">
        <w:rPr>
          <w:rFonts w:ascii="Times New Roman" w:hAnsi="Times New Roman" w:cs="Times New Roman"/>
          <w:sz w:val="24"/>
          <w:szCs w:val="24"/>
          <w:lang w:val="en-US"/>
        </w:rPr>
        <w:t xml:space="preserve"> method of authentication.</w:t>
      </w:r>
    </w:p>
    <w:p w14:paraId="68650127" w14:textId="05685068" w:rsidR="00B44CA2" w:rsidRPr="00D57DA1" w:rsidRDefault="00EB5F4B" w:rsidP="00A65F2F">
      <w:pPr>
        <w:autoSpaceDE w:val="0"/>
        <w:autoSpaceDN w:val="0"/>
        <w:adjustRightInd w:val="0"/>
        <w:spacing w:after="0" w:line="360" w:lineRule="auto"/>
        <w:ind w:firstLine="540"/>
        <w:jc w:val="both"/>
        <w:rPr>
          <w:rFonts w:ascii="Times New Roman" w:hAnsi="Times New Roman" w:cs="Times New Roman"/>
          <w:sz w:val="24"/>
          <w:szCs w:val="24"/>
          <w:lang w:val="en-US"/>
        </w:rPr>
      </w:pPr>
      <w:r w:rsidRPr="00D57DA1">
        <w:rPr>
          <w:rFonts w:ascii="Times New Roman" w:hAnsi="Times New Roman" w:cs="Times New Roman"/>
          <w:sz w:val="24"/>
          <w:szCs w:val="24"/>
          <w:lang w:val="en-US"/>
        </w:rPr>
        <w:t>So,</w:t>
      </w:r>
      <w:r w:rsidR="00DE62CD" w:rsidRPr="00D57DA1">
        <w:rPr>
          <w:rFonts w:ascii="Times New Roman" w:hAnsi="Times New Roman" w:cs="Times New Roman"/>
          <w:sz w:val="24"/>
          <w:szCs w:val="24"/>
          <w:lang w:val="en-US"/>
        </w:rPr>
        <w:t xml:space="preserve"> we defined what information can be considered as personal data and how important it is for any person. Also, we assessed the risk of losing </w:t>
      </w:r>
      <w:r w:rsidRPr="00D57DA1">
        <w:rPr>
          <w:rFonts w:ascii="Times New Roman" w:hAnsi="Times New Roman" w:cs="Times New Roman"/>
          <w:sz w:val="24"/>
          <w:szCs w:val="24"/>
          <w:lang w:val="en-US"/>
        </w:rPr>
        <w:t>the</w:t>
      </w:r>
      <w:r w:rsidR="00DE62CD" w:rsidRPr="00D57DA1">
        <w:rPr>
          <w:rFonts w:ascii="Times New Roman" w:hAnsi="Times New Roman" w:cs="Times New Roman"/>
          <w:sz w:val="24"/>
          <w:szCs w:val="24"/>
          <w:lang w:val="en-US"/>
        </w:rPr>
        <w:t xml:space="preserve"> data. Another ground for liability of organization is “guilt”. To understand the sense of GDPR, we need to discover what parties are </w:t>
      </w:r>
      <w:r w:rsidR="00DE62CD" w:rsidRPr="00D57DA1">
        <w:rPr>
          <w:rFonts w:ascii="Times New Roman" w:hAnsi="Times New Roman" w:cs="Times New Roman"/>
          <w:sz w:val="24"/>
          <w:szCs w:val="24"/>
          <w:lang w:val="en-US"/>
        </w:rPr>
        <w:lastRenderedPageBreak/>
        <w:t xml:space="preserve">participating in data processing. Data controller </w:t>
      </w:r>
      <w:r w:rsidRPr="00D57DA1">
        <w:rPr>
          <w:rFonts w:ascii="Times New Roman" w:hAnsi="Times New Roman" w:cs="Times New Roman"/>
          <w:sz w:val="24"/>
          <w:szCs w:val="24"/>
          <w:lang w:val="en-US"/>
        </w:rPr>
        <w:t>is a</w:t>
      </w:r>
      <w:r w:rsidR="00DE62CD" w:rsidRPr="00D57DA1">
        <w:rPr>
          <w:rFonts w:ascii="Times New Roman" w:hAnsi="Times New Roman" w:cs="Times New Roman"/>
          <w:sz w:val="24"/>
          <w:szCs w:val="24"/>
          <w:lang w:val="en-US"/>
        </w:rPr>
        <w:t xml:space="preserve"> natural or legal person, public authority, agency or other body which, alone or jointly with others, determines the purpose and means of the processing of personal data, for example, social network or a taxi. Data processor </w:t>
      </w:r>
      <w:r w:rsidRPr="00D57DA1">
        <w:rPr>
          <w:rFonts w:ascii="Times New Roman" w:hAnsi="Times New Roman" w:cs="Times New Roman"/>
          <w:sz w:val="24"/>
          <w:szCs w:val="24"/>
          <w:lang w:val="en-US"/>
        </w:rPr>
        <w:t>is</w:t>
      </w:r>
      <w:r w:rsidR="00DE62CD" w:rsidRPr="00D57DA1">
        <w:rPr>
          <w:rFonts w:ascii="Times New Roman" w:hAnsi="Times New Roman" w:cs="Times New Roman"/>
          <w:sz w:val="24"/>
          <w:szCs w:val="24"/>
          <w:lang w:val="en-US"/>
        </w:rPr>
        <w:t xml:space="preserve"> a natural or legal person, public authority, </w:t>
      </w:r>
      <w:r w:rsidRPr="00D57DA1">
        <w:rPr>
          <w:rFonts w:ascii="Times New Roman" w:hAnsi="Times New Roman" w:cs="Times New Roman"/>
          <w:sz w:val="24"/>
          <w:szCs w:val="24"/>
          <w:lang w:val="en-US"/>
        </w:rPr>
        <w:t>agency,</w:t>
      </w:r>
      <w:r w:rsidR="00DE62CD" w:rsidRPr="00D57DA1">
        <w:rPr>
          <w:rFonts w:ascii="Times New Roman" w:hAnsi="Times New Roman" w:cs="Times New Roman"/>
          <w:sz w:val="24"/>
          <w:szCs w:val="24"/>
          <w:lang w:val="en-US"/>
        </w:rPr>
        <w:t xml:space="preserve"> or other body which processes personal data on behalf of the controller, for example</w:t>
      </w:r>
      <w:r w:rsidRPr="00D57DA1">
        <w:rPr>
          <w:rFonts w:ascii="Times New Roman" w:hAnsi="Times New Roman" w:cs="Times New Roman"/>
          <w:sz w:val="24"/>
          <w:szCs w:val="24"/>
          <w:lang w:val="en-US"/>
        </w:rPr>
        <w:t>,</w:t>
      </w:r>
      <w:r w:rsidR="00DE62CD" w:rsidRPr="00D57DA1">
        <w:rPr>
          <w:rFonts w:ascii="Times New Roman" w:hAnsi="Times New Roman" w:cs="Times New Roman"/>
          <w:sz w:val="24"/>
          <w:szCs w:val="24"/>
          <w:lang w:val="en-US"/>
        </w:rPr>
        <w:t xml:space="preserve"> cloud service providers. Data subject (person) </w:t>
      </w:r>
      <w:r w:rsidRPr="00D57DA1">
        <w:rPr>
          <w:rFonts w:ascii="Times New Roman" w:hAnsi="Times New Roman" w:cs="Times New Roman"/>
          <w:sz w:val="24"/>
          <w:szCs w:val="24"/>
          <w:lang w:val="en-US"/>
        </w:rPr>
        <w:t>is</w:t>
      </w:r>
      <w:r w:rsidR="00DE62CD" w:rsidRPr="00D57DA1">
        <w:rPr>
          <w:rFonts w:ascii="Times New Roman" w:hAnsi="Times New Roman" w:cs="Times New Roman"/>
          <w:sz w:val="24"/>
          <w:szCs w:val="24"/>
          <w:lang w:val="en-US"/>
        </w:rPr>
        <w:t xml:space="preserve"> </w:t>
      </w:r>
      <w:r w:rsidR="008308DD" w:rsidRPr="00D57DA1">
        <w:rPr>
          <w:rFonts w:ascii="Times New Roman" w:hAnsi="Times New Roman" w:cs="Times New Roman"/>
          <w:sz w:val="24"/>
          <w:szCs w:val="24"/>
          <w:lang w:val="en-US"/>
        </w:rPr>
        <w:t>an identifiable natural person</w:t>
      </w:r>
      <w:r w:rsidRPr="00D57DA1">
        <w:rPr>
          <w:rFonts w:ascii="Times New Roman" w:hAnsi="Times New Roman" w:cs="Times New Roman"/>
          <w:sz w:val="24"/>
          <w:szCs w:val="24"/>
          <w:lang w:val="en-US"/>
        </w:rPr>
        <w:t xml:space="preserve">, </w:t>
      </w:r>
      <w:r w:rsidRPr="00D57DA1">
        <w:rPr>
          <w:rFonts w:ascii="Times New Roman" w:hAnsi="Times New Roman" w:cs="Times New Roman"/>
          <w:i/>
          <w:iCs/>
          <w:sz w:val="24"/>
          <w:szCs w:val="24"/>
          <w:lang w:val="en-US"/>
        </w:rPr>
        <w:t>i.e.</w:t>
      </w:r>
      <w:r w:rsidR="008308DD" w:rsidRPr="00D57DA1">
        <w:rPr>
          <w:rFonts w:ascii="Times New Roman" w:hAnsi="Times New Roman" w:cs="Times New Roman"/>
          <w:sz w:val="24"/>
          <w:szCs w:val="24"/>
          <w:lang w:val="en-US"/>
        </w:rPr>
        <w:t xml:space="preserve"> one who can be identified directly or indirectly</w:t>
      </w:r>
      <w:r w:rsidR="00DE62CD" w:rsidRPr="00D57DA1">
        <w:rPr>
          <w:rFonts w:ascii="Times New Roman" w:hAnsi="Times New Roman" w:cs="Times New Roman"/>
          <w:sz w:val="24"/>
          <w:szCs w:val="24"/>
          <w:lang w:val="en-US"/>
        </w:rPr>
        <w:t xml:space="preserve">. </w:t>
      </w:r>
      <w:r w:rsidR="008308DD" w:rsidRPr="00D57DA1">
        <w:rPr>
          <w:rFonts w:ascii="Times New Roman" w:hAnsi="Times New Roman" w:cs="Times New Roman"/>
          <w:sz w:val="24"/>
          <w:szCs w:val="24"/>
          <w:lang w:val="en-US"/>
        </w:rPr>
        <w:t>Article</w:t>
      </w:r>
      <w:r w:rsidR="00172006" w:rsidRPr="00D57DA1">
        <w:rPr>
          <w:rFonts w:ascii="Times New Roman" w:hAnsi="Times New Roman" w:cs="Times New Roman"/>
          <w:sz w:val="24"/>
          <w:szCs w:val="24"/>
          <w:lang w:val="en-US"/>
        </w:rPr>
        <w:t xml:space="preserve"> 32 </w:t>
      </w:r>
      <w:r w:rsidRPr="00D57DA1">
        <w:rPr>
          <w:rFonts w:ascii="Times New Roman" w:hAnsi="Times New Roman" w:cs="Times New Roman"/>
          <w:sz w:val="24"/>
          <w:szCs w:val="24"/>
          <w:lang w:val="en-US"/>
        </w:rPr>
        <w:t xml:space="preserve">of </w:t>
      </w:r>
      <w:r w:rsidR="00172006" w:rsidRPr="00D57DA1">
        <w:rPr>
          <w:rFonts w:ascii="Times New Roman" w:hAnsi="Times New Roman" w:cs="Times New Roman"/>
          <w:sz w:val="24"/>
          <w:szCs w:val="24"/>
          <w:lang w:val="en-US"/>
        </w:rPr>
        <w:t xml:space="preserve">GDPR </w:t>
      </w:r>
      <w:r w:rsidR="000E45BF" w:rsidRPr="00D57DA1">
        <w:rPr>
          <w:rFonts w:ascii="Times New Roman" w:hAnsi="Times New Roman" w:cs="Times New Roman"/>
          <w:sz w:val="24"/>
          <w:szCs w:val="24"/>
          <w:lang w:val="en-US"/>
        </w:rPr>
        <w:t>set</w:t>
      </w:r>
      <w:r w:rsidRPr="00D57DA1">
        <w:rPr>
          <w:rFonts w:ascii="Times New Roman" w:hAnsi="Times New Roman" w:cs="Times New Roman"/>
          <w:sz w:val="24"/>
          <w:szCs w:val="24"/>
          <w:lang w:val="en-US"/>
        </w:rPr>
        <w:t>s obligation</w:t>
      </w:r>
      <w:r w:rsidR="000E45BF" w:rsidRPr="00D57DA1">
        <w:rPr>
          <w:rFonts w:ascii="Times New Roman" w:hAnsi="Times New Roman" w:cs="Times New Roman"/>
          <w:sz w:val="24"/>
          <w:szCs w:val="24"/>
          <w:lang w:val="en-US"/>
        </w:rPr>
        <w:t>s</w:t>
      </w:r>
      <w:r w:rsidRPr="00D57DA1">
        <w:rPr>
          <w:rFonts w:ascii="Times New Roman" w:hAnsi="Times New Roman" w:cs="Times New Roman"/>
          <w:sz w:val="24"/>
          <w:szCs w:val="24"/>
          <w:lang w:val="en-US"/>
        </w:rPr>
        <w:t xml:space="preserve"> for</w:t>
      </w:r>
      <w:r w:rsidR="008308DD" w:rsidRPr="00D57DA1">
        <w:rPr>
          <w:rFonts w:ascii="Times New Roman" w:hAnsi="Times New Roman" w:cs="Times New Roman"/>
          <w:sz w:val="24"/>
          <w:szCs w:val="24"/>
          <w:lang w:val="en-US"/>
        </w:rPr>
        <w:t xml:space="preserve"> controller and processor</w:t>
      </w:r>
      <w:r w:rsidR="000E45BF" w:rsidRPr="00D57DA1">
        <w:rPr>
          <w:rFonts w:ascii="Times New Roman" w:hAnsi="Times New Roman" w:cs="Times New Roman"/>
          <w:sz w:val="24"/>
          <w:szCs w:val="24"/>
          <w:lang w:val="en-US"/>
        </w:rPr>
        <w:t xml:space="preserve">. They must </w:t>
      </w:r>
      <w:r w:rsidR="00DC44CC" w:rsidRPr="00D57DA1">
        <w:rPr>
          <w:rFonts w:ascii="Times New Roman" w:hAnsi="Times New Roman" w:cs="Times New Roman"/>
          <w:sz w:val="24"/>
          <w:szCs w:val="24"/>
          <w:lang w:val="en-US"/>
        </w:rPr>
        <w:t>depersonaliz</w:t>
      </w:r>
      <w:r w:rsidR="000E45BF" w:rsidRPr="00D57DA1">
        <w:rPr>
          <w:rFonts w:ascii="Times New Roman" w:hAnsi="Times New Roman" w:cs="Times New Roman"/>
          <w:sz w:val="24"/>
          <w:szCs w:val="24"/>
          <w:lang w:val="en-US"/>
        </w:rPr>
        <w:t>e the</w:t>
      </w:r>
      <w:r w:rsidR="00DC44CC" w:rsidRPr="00D57DA1">
        <w:rPr>
          <w:rFonts w:ascii="Times New Roman" w:hAnsi="Times New Roman" w:cs="Times New Roman"/>
          <w:sz w:val="24"/>
          <w:szCs w:val="24"/>
          <w:lang w:val="en-US"/>
        </w:rPr>
        <w:t xml:space="preserve"> information, </w:t>
      </w:r>
      <w:r w:rsidR="000E45BF" w:rsidRPr="00D57DA1">
        <w:rPr>
          <w:rFonts w:ascii="Times New Roman" w:hAnsi="Times New Roman" w:cs="Times New Roman"/>
          <w:sz w:val="24"/>
          <w:szCs w:val="24"/>
          <w:lang w:val="en-US"/>
        </w:rPr>
        <w:t xml:space="preserve">to </w:t>
      </w:r>
      <w:r w:rsidR="00DC44CC" w:rsidRPr="00D57DA1">
        <w:rPr>
          <w:rFonts w:ascii="Times New Roman" w:hAnsi="Times New Roman" w:cs="Times New Roman"/>
          <w:sz w:val="24"/>
          <w:szCs w:val="24"/>
          <w:lang w:val="en-US"/>
        </w:rPr>
        <w:t>ensur</w:t>
      </w:r>
      <w:r w:rsidR="000E45BF" w:rsidRPr="00D57DA1">
        <w:rPr>
          <w:rFonts w:ascii="Times New Roman" w:hAnsi="Times New Roman" w:cs="Times New Roman"/>
          <w:sz w:val="24"/>
          <w:szCs w:val="24"/>
          <w:lang w:val="en-US"/>
        </w:rPr>
        <w:t xml:space="preserve">e </w:t>
      </w:r>
      <w:r w:rsidR="008308DD" w:rsidRPr="00D57DA1">
        <w:rPr>
          <w:rFonts w:ascii="Times New Roman" w:hAnsi="Times New Roman" w:cs="Times New Roman"/>
          <w:sz w:val="24"/>
          <w:szCs w:val="24"/>
          <w:lang w:val="en-US"/>
        </w:rPr>
        <w:t>the ongoing confidentiality, integrity, availability</w:t>
      </w:r>
      <w:r w:rsidR="000E45BF" w:rsidRPr="00D57DA1">
        <w:rPr>
          <w:rFonts w:ascii="Times New Roman" w:hAnsi="Times New Roman" w:cs="Times New Roman"/>
          <w:sz w:val="24"/>
          <w:szCs w:val="24"/>
          <w:lang w:val="en-US"/>
        </w:rPr>
        <w:t>,</w:t>
      </w:r>
      <w:r w:rsidR="008308DD" w:rsidRPr="00D57DA1">
        <w:rPr>
          <w:rFonts w:ascii="Times New Roman" w:hAnsi="Times New Roman" w:cs="Times New Roman"/>
          <w:sz w:val="24"/>
          <w:szCs w:val="24"/>
          <w:lang w:val="en-US"/>
        </w:rPr>
        <w:t xml:space="preserve"> and resilience of processing systems and services</w:t>
      </w:r>
      <w:r w:rsidR="000E45BF" w:rsidRPr="00D57DA1">
        <w:rPr>
          <w:rFonts w:ascii="Times New Roman" w:hAnsi="Times New Roman" w:cs="Times New Roman"/>
          <w:sz w:val="24"/>
          <w:szCs w:val="24"/>
          <w:lang w:val="en-US"/>
        </w:rPr>
        <w:t>, possibility to restore personal data</w:t>
      </w:r>
      <w:r w:rsidR="00E12843" w:rsidRPr="00D57DA1">
        <w:rPr>
          <w:rFonts w:ascii="Times New Roman" w:hAnsi="Times New Roman" w:cs="Times New Roman"/>
          <w:sz w:val="24"/>
          <w:szCs w:val="24"/>
          <w:lang w:val="en-US"/>
        </w:rPr>
        <w:t xml:space="preserve"> in the event of a physical or technical incident; to </w:t>
      </w:r>
      <w:r w:rsidR="000E45BF" w:rsidRPr="00D57DA1">
        <w:rPr>
          <w:rFonts w:ascii="Times New Roman" w:hAnsi="Times New Roman" w:cs="Times New Roman"/>
          <w:sz w:val="24"/>
          <w:szCs w:val="24"/>
          <w:lang w:val="en-US"/>
        </w:rPr>
        <w:t>regulate the</w:t>
      </w:r>
      <w:r w:rsidR="00E12843" w:rsidRPr="00D57DA1">
        <w:rPr>
          <w:rFonts w:ascii="Times New Roman" w:hAnsi="Times New Roman" w:cs="Times New Roman"/>
          <w:sz w:val="24"/>
          <w:szCs w:val="24"/>
          <w:lang w:val="en-US"/>
        </w:rPr>
        <w:t xml:space="preserve"> process </w:t>
      </w:r>
      <w:r w:rsidR="000E45BF" w:rsidRPr="00D57DA1">
        <w:rPr>
          <w:rFonts w:ascii="Times New Roman" w:hAnsi="Times New Roman" w:cs="Times New Roman"/>
          <w:sz w:val="24"/>
          <w:szCs w:val="24"/>
          <w:lang w:val="en-US"/>
        </w:rPr>
        <w:t>of</w:t>
      </w:r>
      <w:r w:rsidR="00E12843" w:rsidRPr="00D57DA1">
        <w:rPr>
          <w:rFonts w:ascii="Times New Roman" w:hAnsi="Times New Roman" w:cs="Times New Roman"/>
          <w:sz w:val="24"/>
          <w:szCs w:val="24"/>
          <w:lang w:val="en-US"/>
        </w:rPr>
        <w:t xml:space="preserve"> regularly testing, assessing and evaluating the effectiveness of technical and organizational measures for ensuring the security of the processing</w:t>
      </w:r>
      <w:r w:rsidR="00172006" w:rsidRPr="00D57DA1">
        <w:rPr>
          <w:rFonts w:ascii="Times New Roman" w:hAnsi="Times New Roman" w:cs="Times New Roman"/>
          <w:sz w:val="24"/>
          <w:szCs w:val="24"/>
          <w:lang w:val="en-US"/>
        </w:rPr>
        <w:t>.</w:t>
      </w:r>
      <w:r w:rsidR="00622E10" w:rsidRPr="00D57DA1">
        <w:rPr>
          <w:rFonts w:ascii="Times New Roman" w:hAnsi="Times New Roman" w:cs="Times New Roman"/>
          <w:sz w:val="24"/>
          <w:szCs w:val="24"/>
          <w:lang w:val="en-US"/>
        </w:rPr>
        <w:t xml:space="preserve"> </w:t>
      </w:r>
      <w:r w:rsidR="00E12843" w:rsidRPr="00D57DA1">
        <w:rPr>
          <w:rFonts w:ascii="Times New Roman" w:hAnsi="Times New Roman" w:cs="Times New Roman"/>
          <w:sz w:val="24"/>
          <w:szCs w:val="24"/>
          <w:lang w:val="en-US"/>
        </w:rPr>
        <w:t>GDPT set</w:t>
      </w:r>
      <w:r w:rsidR="000E45BF" w:rsidRPr="00D57DA1">
        <w:rPr>
          <w:rFonts w:ascii="Times New Roman" w:hAnsi="Times New Roman" w:cs="Times New Roman"/>
          <w:sz w:val="24"/>
          <w:szCs w:val="24"/>
          <w:lang w:val="en-US"/>
        </w:rPr>
        <w:t>s</w:t>
      </w:r>
      <w:r w:rsidR="00E12843" w:rsidRPr="00D57DA1">
        <w:rPr>
          <w:rFonts w:ascii="Times New Roman" w:hAnsi="Times New Roman" w:cs="Times New Roman"/>
          <w:sz w:val="24"/>
          <w:szCs w:val="24"/>
          <w:lang w:val="en-US"/>
        </w:rPr>
        <w:t xml:space="preserve"> a liability for the controller and processor for infringement of the Regulation. Any controller involved in </w:t>
      </w:r>
      <w:r w:rsidR="000E45BF" w:rsidRPr="00D57DA1">
        <w:rPr>
          <w:rFonts w:ascii="Times New Roman" w:hAnsi="Times New Roman" w:cs="Times New Roman"/>
          <w:sz w:val="24"/>
          <w:szCs w:val="24"/>
          <w:lang w:val="en-US"/>
        </w:rPr>
        <w:t xml:space="preserve">the </w:t>
      </w:r>
      <w:r w:rsidR="00E12843" w:rsidRPr="00D57DA1">
        <w:rPr>
          <w:rFonts w:ascii="Times New Roman" w:hAnsi="Times New Roman" w:cs="Times New Roman"/>
          <w:sz w:val="24"/>
          <w:szCs w:val="24"/>
          <w:lang w:val="en-US"/>
        </w:rPr>
        <w:t xml:space="preserve">processing shall be liable for the damage caused by processing which infringes this Regulation. A processor shall be liable for the damage caused by processing only where it has not complied with obligations of this Regulation specifically directed to processors or where it has acted outside or contrary to lawful instructions of the controller. A controller or processor shall be exempt from liability if </w:t>
      </w:r>
      <w:r w:rsidR="000E45BF" w:rsidRPr="00D57DA1">
        <w:rPr>
          <w:rFonts w:ascii="Times New Roman" w:hAnsi="Times New Roman" w:cs="Times New Roman"/>
          <w:sz w:val="24"/>
          <w:szCs w:val="24"/>
          <w:lang w:val="en-US"/>
        </w:rPr>
        <w:t>they prove</w:t>
      </w:r>
      <w:r w:rsidR="00E12843" w:rsidRPr="00D57DA1">
        <w:rPr>
          <w:rFonts w:ascii="Times New Roman" w:hAnsi="Times New Roman" w:cs="Times New Roman"/>
          <w:sz w:val="24"/>
          <w:szCs w:val="24"/>
          <w:lang w:val="en-US"/>
        </w:rPr>
        <w:t xml:space="preserve"> that </w:t>
      </w:r>
      <w:r w:rsidR="000E45BF" w:rsidRPr="00D57DA1">
        <w:rPr>
          <w:rFonts w:ascii="Times New Roman" w:hAnsi="Times New Roman" w:cs="Times New Roman"/>
          <w:sz w:val="24"/>
          <w:szCs w:val="24"/>
          <w:lang w:val="en-US"/>
        </w:rPr>
        <w:t>they are</w:t>
      </w:r>
      <w:r w:rsidR="00E12843" w:rsidRPr="00D57DA1">
        <w:rPr>
          <w:rFonts w:ascii="Times New Roman" w:hAnsi="Times New Roman" w:cs="Times New Roman"/>
          <w:sz w:val="24"/>
          <w:szCs w:val="24"/>
          <w:lang w:val="en-US"/>
        </w:rPr>
        <w:t xml:space="preserve"> in </w:t>
      </w:r>
      <w:r w:rsidR="000E45BF" w:rsidRPr="00D57DA1">
        <w:rPr>
          <w:rFonts w:ascii="Times New Roman" w:hAnsi="Times New Roman" w:cs="Times New Roman"/>
          <w:sz w:val="24"/>
          <w:szCs w:val="24"/>
          <w:lang w:val="en-US"/>
        </w:rPr>
        <w:t>no</w:t>
      </w:r>
      <w:r w:rsidR="00E12843" w:rsidRPr="00D57DA1">
        <w:rPr>
          <w:rFonts w:ascii="Times New Roman" w:hAnsi="Times New Roman" w:cs="Times New Roman"/>
          <w:sz w:val="24"/>
          <w:szCs w:val="24"/>
          <w:lang w:val="en-US"/>
        </w:rPr>
        <w:t xml:space="preserve"> way responsible for the event giving rise to the damage.</w:t>
      </w:r>
      <w:r w:rsidR="001C2C8B" w:rsidRPr="00D57DA1">
        <w:rPr>
          <w:rFonts w:ascii="Times New Roman" w:hAnsi="Times New Roman" w:cs="Times New Roman"/>
          <w:sz w:val="24"/>
          <w:szCs w:val="24"/>
          <w:lang w:val="en-US"/>
        </w:rPr>
        <w:t xml:space="preserve"> </w:t>
      </w:r>
    </w:p>
    <w:p w14:paraId="1DBB3B47" w14:textId="2A623A25" w:rsidR="002B6279" w:rsidRPr="00D57DA1" w:rsidRDefault="00851B46" w:rsidP="00A65F2F">
      <w:pPr>
        <w:autoSpaceDE w:val="0"/>
        <w:autoSpaceDN w:val="0"/>
        <w:adjustRightInd w:val="0"/>
        <w:spacing w:after="0" w:line="360" w:lineRule="auto"/>
        <w:ind w:firstLine="540"/>
        <w:jc w:val="both"/>
        <w:rPr>
          <w:rFonts w:ascii="Times New Roman" w:hAnsi="Times New Roman" w:cs="Times New Roman"/>
          <w:sz w:val="24"/>
          <w:szCs w:val="24"/>
          <w:lang w:val="en-US"/>
        </w:rPr>
      </w:pPr>
      <w:r w:rsidRPr="00D57DA1">
        <w:rPr>
          <w:rFonts w:ascii="Times New Roman" w:hAnsi="Times New Roman" w:cs="Times New Roman"/>
          <w:sz w:val="24"/>
          <w:szCs w:val="24"/>
          <w:lang w:val="en-US"/>
        </w:rPr>
        <w:t xml:space="preserve">And here I would like to show you a difference </w:t>
      </w:r>
      <w:r w:rsidR="000E45BF" w:rsidRPr="00D57DA1">
        <w:rPr>
          <w:rFonts w:ascii="Times New Roman" w:hAnsi="Times New Roman" w:cs="Times New Roman"/>
          <w:sz w:val="24"/>
          <w:szCs w:val="24"/>
          <w:lang w:val="en-US"/>
        </w:rPr>
        <w:t>between</w:t>
      </w:r>
      <w:r w:rsidRPr="00D57DA1">
        <w:rPr>
          <w:rFonts w:ascii="Times New Roman" w:hAnsi="Times New Roman" w:cs="Times New Roman"/>
          <w:sz w:val="24"/>
          <w:szCs w:val="24"/>
          <w:lang w:val="en-US"/>
        </w:rPr>
        <w:t xml:space="preserve"> the practice of the courts in Russian Federation and </w:t>
      </w:r>
      <w:r w:rsidR="000E45BF" w:rsidRPr="00D57DA1">
        <w:rPr>
          <w:rFonts w:ascii="Times New Roman" w:hAnsi="Times New Roman" w:cs="Times New Roman"/>
          <w:sz w:val="24"/>
          <w:szCs w:val="24"/>
          <w:lang w:val="en-US"/>
        </w:rPr>
        <w:t xml:space="preserve">the </w:t>
      </w:r>
      <w:r w:rsidRPr="00D57DA1">
        <w:rPr>
          <w:rFonts w:ascii="Times New Roman" w:hAnsi="Times New Roman" w:cs="Times New Roman"/>
          <w:sz w:val="24"/>
          <w:szCs w:val="24"/>
          <w:lang w:val="en-US"/>
        </w:rPr>
        <w:t>European courts.</w:t>
      </w:r>
      <w:r w:rsidR="006A4170" w:rsidRPr="00D57DA1">
        <w:rPr>
          <w:rFonts w:ascii="Times New Roman" w:hAnsi="Times New Roman" w:cs="Times New Roman"/>
          <w:sz w:val="24"/>
          <w:szCs w:val="24"/>
          <w:lang w:val="en-US"/>
        </w:rPr>
        <w:t xml:space="preserve"> </w:t>
      </w:r>
      <w:r w:rsidRPr="00D57DA1">
        <w:rPr>
          <w:rFonts w:ascii="Times New Roman" w:hAnsi="Times New Roman" w:cs="Times New Roman"/>
          <w:sz w:val="24"/>
          <w:szCs w:val="24"/>
          <w:lang w:val="en-US"/>
        </w:rPr>
        <w:t xml:space="preserve">In </w:t>
      </w:r>
      <w:r w:rsidR="000E45BF" w:rsidRPr="00D57DA1">
        <w:rPr>
          <w:rFonts w:ascii="Times New Roman" w:hAnsi="Times New Roman" w:cs="Times New Roman"/>
          <w:sz w:val="24"/>
          <w:szCs w:val="24"/>
          <w:lang w:val="en-US"/>
        </w:rPr>
        <w:t xml:space="preserve">the </w:t>
      </w:r>
      <w:r w:rsidRPr="00D57DA1">
        <w:rPr>
          <w:rFonts w:ascii="Times New Roman" w:hAnsi="Times New Roman" w:cs="Times New Roman"/>
          <w:sz w:val="24"/>
          <w:szCs w:val="24"/>
          <w:lang w:val="en-US"/>
        </w:rPr>
        <w:t>Russian Federation the organization</w:t>
      </w:r>
      <w:r w:rsidR="000E45BF" w:rsidRPr="00D57DA1">
        <w:rPr>
          <w:rFonts w:ascii="Times New Roman" w:hAnsi="Times New Roman" w:cs="Times New Roman"/>
          <w:sz w:val="24"/>
          <w:szCs w:val="24"/>
          <w:lang w:val="en-US"/>
        </w:rPr>
        <w:t xml:space="preserve"> is also</w:t>
      </w:r>
      <w:r w:rsidRPr="00D57DA1">
        <w:rPr>
          <w:rFonts w:ascii="Times New Roman" w:hAnsi="Times New Roman" w:cs="Times New Roman"/>
          <w:sz w:val="24"/>
          <w:szCs w:val="24"/>
          <w:lang w:val="en-US"/>
        </w:rPr>
        <w:t xml:space="preserve"> liable if </w:t>
      </w:r>
      <w:r w:rsidR="000E45BF" w:rsidRPr="00D57DA1">
        <w:rPr>
          <w:rFonts w:ascii="Times New Roman" w:hAnsi="Times New Roman" w:cs="Times New Roman"/>
          <w:sz w:val="24"/>
          <w:szCs w:val="24"/>
          <w:lang w:val="en-US"/>
        </w:rPr>
        <w:t>its guilt</w:t>
      </w:r>
      <w:r w:rsidRPr="00D57DA1">
        <w:rPr>
          <w:rFonts w:ascii="Times New Roman" w:hAnsi="Times New Roman" w:cs="Times New Roman"/>
          <w:sz w:val="24"/>
          <w:szCs w:val="24"/>
          <w:lang w:val="en-US"/>
        </w:rPr>
        <w:t xml:space="preserve"> is proven, and this organization violated the law</w:t>
      </w:r>
      <w:r w:rsidR="004807D2" w:rsidRPr="00D57DA1">
        <w:rPr>
          <w:rFonts w:ascii="Times New Roman" w:hAnsi="Times New Roman" w:cs="Times New Roman"/>
          <w:sz w:val="24"/>
          <w:szCs w:val="24"/>
          <w:lang w:val="en-US"/>
        </w:rPr>
        <w:t xml:space="preserve">. </w:t>
      </w:r>
      <w:r w:rsidRPr="00D57DA1">
        <w:rPr>
          <w:rFonts w:ascii="Times New Roman" w:hAnsi="Times New Roman" w:cs="Times New Roman"/>
          <w:sz w:val="24"/>
          <w:szCs w:val="24"/>
          <w:lang w:val="en-US"/>
        </w:rPr>
        <w:t xml:space="preserve">The organization can be administratively liable (fine), </w:t>
      </w:r>
      <w:r w:rsidR="000E45BF" w:rsidRPr="00D57DA1">
        <w:rPr>
          <w:rFonts w:ascii="Times New Roman" w:hAnsi="Times New Roman" w:cs="Times New Roman"/>
          <w:sz w:val="24"/>
          <w:szCs w:val="24"/>
          <w:lang w:val="en-US"/>
        </w:rPr>
        <w:t xml:space="preserve">be a </w:t>
      </w:r>
      <w:r w:rsidRPr="00D57DA1">
        <w:rPr>
          <w:rFonts w:ascii="Times New Roman" w:hAnsi="Times New Roman" w:cs="Times New Roman"/>
          <w:sz w:val="24"/>
          <w:szCs w:val="24"/>
          <w:lang w:val="en-US"/>
        </w:rPr>
        <w:t xml:space="preserve">civil defendant (compensation of losses and compensation for moral damage to a citizen), be liable to prosecution (if it is a crime). But </w:t>
      </w:r>
      <w:r w:rsidR="003B7E09" w:rsidRPr="00D57DA1">
        <w:rPr>
          <w:rFonts w:ascii="Times New Roman" w:hAnsi="Times New Roman" w:cs="Times New Roman"/>
          <w:sz w:val="24"/>
          <w:szCs w:val="24"/>
          <w:lang w:val="en-US"/>
        </w:rPr>
        <w:t xml:space="preserve">there is </w:t>
      </w:r>
      <w:r w:rsidRPr="00D57DA1">
        <w:rPr>
          <w:rFonts w:ascii="Times New Roman" w:hAnsi="Times New Roman" w:cs="Times New Roman"/>
          <w:sz w:val="24"/>
          <w:szCs w:val="24"/>
          <w:lang w:val="en-US"/>
        </w:rPr>
        <w:t xml:space="preserve">one </w:t>
      </w:r>
      <w:r w:rsidR="003B7E09" w:rsidRPr="00D57DA1">
        <w:rPr>
          <w:rFonts w:ascii="Times New Roman" w:hAnsi="Times New Roman" w:cs="Times New Roman"/>
          <w:sz w:val="24"/>
          <w:szCs w:val="24"/>
          <w:lang w:val="en-US"/>
        </w:rPr>
        <w:t>more</w:t>
      </w:r>
      <w:r w:rsidRPr="00D57DA1">
        <w:rPr>
          <w:rFonts w:ascii="Times New Roman" w:hAnsi="Times New Roman" w:cs="Times New Roman"/>
          <w:sz w:val="24"/>
          <w:szCs w:val="24"/>
          <w:lang w:val="en-US"/>
        </w:rPr>
        <w:t xml:space="preserve"> problem of how to </w:t>
      </w:r>
      <w:r w:rsidR="00A95071" w:rsidRPr="00D57DA1">
        <w:rPr>
          <w:rFonts w:ascii="Times New Roman" w:hAnsi="Times New Roman" w:cs="Times New Roman"/>
          <w:sz w:val="24"/>
          <w:szCs w:val="24"/>
          <w:lang w:val="en-US"/>
        </w:rPr>
        <w:t>expose the organization for</w:t>
      </w:r>
      <w:r w:rsidRPr="00D57DA1">
        <w:rPr>
          <w:rFonts w:ascii="Times New Roman" w:hAnsi="Times New Roman" w:cs="Times New Roman"/>
          <w:sz w:val="24"/>
          <w:szCs w:val="24"/>
          <w:lang w:val="en-US"/>
        </w:rPr>
        <w:t xml:space="preserve"> violations of legislation on personal data in the Russian Federation</w:t>
      </w:r>
      <w:r w:rsidR="00A95071" w:rsidRPr="00D57DA1">
        <w:rPr>
          <w:rFonts w:ascii="Times New Roman" w:hAnsi="Times New Roman" w:cs="Times New Roman"/>
          <w:sz w:val="24"/>
          <w:szCs w:val="24"/>
          <w:lang w:val="en-US"/>
        </w:rPr>
        <w:t>. European Regulation GDPT allowed to fine organizations up to 20</w:t>
      </w:r>
      <w:r w:rsidR="00B550B2" w:rsidRPr="00B550B2">
        <w:rPr>
          <w:rFonts w:ascii="Times New Roman" w:hAnsi="Times New Roman" w:cs="Times New Roman"/>
          <w:sz w:val="24"/>
          <w:szCs w:val="24"/>
          <w:lang w:val="en-US"/>
        </w:rPr>
        <w:t>,</w:t>
      </w:r>
      <w:r w:rsidR="00A95071" w:rsidRPr="00D57DA1">
        <w:rPr>
          <w:rFonts w:ascii="Times New Roman" w:hAnsi="Times New Roman" w:cs="Times New Roman"/>
          <w:sz w:val="24"/>
          <w:szCs w:val="24"/>
          <w:lang w:val="en-US"/>
        </w:rPr>
        <w:t>000</w:t>
      </w:r>
      <w:r w:rsidR="00B550B2" w:rsidRPr="00B550B2">
        <w:rPr>
          <w:rFonts w:ascii="Times New Roman" w:hAnsi="Times New Roman" w:cs="Times New Roman"/>
          <w:sz w:val="24"/>
          <w:szCs w:val="24"/>
          <w:lang w:val="en-US"/>
        </w:rPr>
        <w:t>,</w:t>
      </w:r>
      <w:r w:rsidR="00A95071" w:rsidRPr="00D57DA1">
        <w:rPr>
          <w:rFonts w:ascii="Times New Roman" w:hAnsi="Times New Roman" w:cs="Times New Roman"/>
          <w:sz w:val="24"/>
          <w:szCs w:val="24"/>
          <w:lang w:val="en-US"/>
        </w:rPr>
        <w:t>000 Euros (or up to 4% of global income for the Organization).</w:t>
      </w:r>
      <w:r w:rsidR="00B44CA2" w:rsidRPr="00D57DA1">
        <w:rPr>
          <w:rFonts w:ascii="Times New Roman" w:hAnsi="Times New Roman" w:cs="Times New Roman"/>
          <w:sz w:val="24"/>
          <w:szCs w:val="24"/>
          <w:lang w:val="en-US"/>
        </w:rPr>
        <w:t xml:space="preserve"> And the court practice in Europe proves that: «Belgian DPA imposes 2</w:t>
      </w:r>
      <w:r w:rsidR="00B550B2" w:rsidRPr="00B550B2">
        <w:rPr>
          <w:rFonts w:ascii="Times New Roman" w:hAnsi="Times New Roman" w:cs="Times New Roman"/>
          <w:sz w:val="24"/>
          <w:szCs w:val="24"/>
          <w:lang w:val="en-US"/>
        </w:rPr>
        <w:t>0,</w:t>
      </w:r>
      <w:r w:rsidR="00B44CA2" w:rsidRPr="00D57DA1">
        <w:rPr>
          <w:rFonts w:ascii="Times New Roman" w:hAnsi="Times New Roman" w:cs="Times New Roman"/>
          <w:sz w:val="24"/>
          <w:szCs w:val="24"/>
          <w:lang w:val="en-US"/>
        </w:rPr>
        <w:t>000</w:t>
      </w:r>
      <w:r w:rsidR="00B550B2" w:rsidRPr="00B550B2">
        <w:rPr>
          <w:rFonts w:ascii="Times New Roman" w:hAnsi="Times New Roman" w:cs="Times New Roman"/>
          <w:sz w:val="24"/>
          <w:szCs w:val="24"/>
          <w:lang w:val="en-US"/>
        </w:rPr>
        <w:t xml:space="preserve"> </w:t>
      </w:r>
      <w:r w:rsidR="00B550B2" w:rsidRPr="00D57DA1">
        <w:rPr>
          <w:rFonts w:ascii="Times New Roman" w:hAnsi="Times New Roman" w:cs="Times New Roman"/>
          <w:sz w:val="24"/>
          <w:szCs w:val="24"/>
          <w:lang w:val="en-US"/>
        </w:rPr>
        <w:t>Euros</w:t>
      </w:r>
      <w:r w:rsidR="00B44CA2" w:rsidRPr="00D57DA1">
        <w:rPr>
          <w:rFonts w:ascii="Times New Roman" w:hAnsi="Times New Roman" w:cs="Times New Roman"/>
          <w:sz w:val="24"/>
          <w:szCs w:val="24"/>
          <w:lang w:val="en-US"/>
        </w:rPr>
        <w:t xml:space="preserve"> fine on Proximus for several data protection infringements»</w:t>
      </w:r>
      <w:r w:rsidR="00B44CA2" w:rsidRPr="00D57DA1">
        <w:rPr>
          <w:rStyle w:val="aa"/>
          <w:rFonts w:ascii="Times New Roman" w:hAnsi="Times New Roman" w:cs="Times New Roman"/>
          <w:sz w:val="24"/>
          <w:szCs w:val="24"/>
          <w:lang w:val="en-US"/>
        </w:rPr>
        <w:endnoteReference w:id="7"/>
      </w:r>
      <w:r w:rsidR="00B44CA2" w:rsidRPr="00D57DA1">
        <w:rPr>
          <w:rFonts w:ascii="Times New Roman" w:hAnsi="Times New Roman" w:cs="Times New Roman"/>
          <w:sz w:val="24"/>
          <w:szCs w:val="24"/>
          <w:lang w:val="en-US"/>
        </w:rPr>
        <w:t>.</w:t>
      </w:r>
      <w:r w:rsidR="00A95071" w:rsidRPr="00D57DA1">
        <w:rPr>
          <w:rFonts w:ascii="Times New Roman" w:hAnsi="Times New Roman" w:cs="Times New Roman"/>
          <w:sz w:val="24"/>
          <w:szCs w:val="24"/>
          <w:lang w:val="en-US"/>
        </w:rPr>
        <w:t xml:space="preserve"> Russian fines are</w:t>
      </w:r>
      <w:r w:rsidRPr="00D57DA1">
        <w:rPr>
          <w:rFonts w:ascii="Times New Roman" w:hAnsi="Times New Roman" w:cs="Times New Roman"/>
          <w:sz w:val="24"/>
          <w:szCs w:val="24"/>
          <w:lang w:val="en-US"/>
        </w:rPr>
        <w:t xml:space="preserve"> insignifican</w:t>
      </w:r>
      <w:r w:rsidR="00A95071" w:rsidRPr="00D57DA1">
        <w:rPr>
          <w:rFonts w:ascii="Times New Roman" w:hAnsi="Times New Roman" w:cs="Times New Roman"/>
          <w:sz w:val="24"/>
          <w:szCs w:val="24"/>
          <w:lang w:val="en-US"/>
        </w:rPr>
        <w:t>tly low</w:t>
      </w:r>
      <w:r w:rsidR="00496D61" w:rsidRPr="00D57DA1">
        <w:rPr>
          <w:rFonts w:ascii="Times New Roman" w:hAnsi="Times New Roman" w:cs="Times New Roman"/>
          <w:sz w:val="24"/>
          <w:szCs w:val="24"/>
          <w:lang w:val="en-US"/>
        </w:rPr>
        <w:t xml:space="preserve">. </w:t>
      </w:r>
      <w:r w:rsidR="00A95071" w:rsidRPr="00D57DA1">
        <w:rPr>
          <w:rFonts w:ascii="Times New Roman" w:hAnsi="Times New Roman" w:cs="Times New Roman"/>
          <w:sz w:val="24"/>
          <w:szCs w:val="24"/>
          <w:lang w:val="en-US"/>
        </w:rPr>
        <w:t xml:space="preserve">Average fine for </w:t>
      </w:r>
      <w:r w:rsidR="003B7E09" w:rsidRPr="00D57DA1">
        <w:rPr>
          <w:rFonts w:ascii="Times New Roman" w:hAnsi="Times New Roman" w:cs="Times New Roman"/>
          <w:sz w:val="24"/>
          <w:szCs w:val="24"/>
          <w:lang w:val="en-US"/>
        </w:rPr>
        <w:t xml:space="preserve">the </w:t>
      </w:r>
      <w:r w:rsidR="00A95071" w:rsidRPr="00D57DA1">
        <w:rPr>
          <w:rFonts w:ascii="Times New Roman" w:hAnsi="Times New Roman" w:cs="Times New Roman"/>
          <w:sz w:val="24"/>
          <w:szCs w:val="24"/>
          <w:lang w:val="en-US"/>
        </w:rPr>
        <w:t xml:space="preserve">data protection violation is </w:t>
      </w:r>
      <w:r w:rsidR="00496D61" w:rsidRPr="00D57DA1">
        <w:rPr>
          <w:rFonts w:ascii="Times New Roman" w:hAnsi="Times New Roman" w:cs="Times New Roman"/>
          <w:sz w:val="24"/>
          <w:szCs w:val="24"/>
          <w:lang w:val="en-US"/>
        </w:rPr>
        <w:t>70</w:t>
      </w:r>
      <w:r w:rsidR="00B550B2" w:rsidRPr="00B550B2">
        <w:rPr>
          <w:rFonts w:ascii="Times New Roman" w:hAnsi="Times New Roman" w:cs="Times New Roman"/>
          <w:sz w:val="24"/>
          <w:szCs w:val="24"/>
          <w:lang w:val="en-US"/>
        </w:rPr>
        <w:t>,</w:t>
      </w:r>
      <w:r w:rsidR="00496D61" w:rsidRPr="00D57DA1">
        <w:rPr>
          <w:rFonts w:ascii="Times New Roman" w:hAnsi="Times New Roman" w:cs="Times New Roman"/>
          <w:sz w:val="24"/>
          <w:szCs w:val="24"/>
          <w:lang w:val="en-US"/>
        </w:rPr>
        <w:t xml:space="preserve">000 </w:t>
      </w:r>
      <w:r w:rsidR="00A95071" w:rsidRPr="00D57DA1">
        <w:rPr>
          <w:rFonts w:ascii="Times New Roman" w:hAnsi="Times New Roman" w:cs="Times New Roman"/>
          <w:sz w:val="24"/>
          <w:szCs w:val="24"/>
          <w:lang w:val="en-US"/>
        </w:rPr>
        <w:t>Rubles</w:t>
      </w:r>
      <w:r w:rsidR="00496D61" w:rsidRPr="00D57DA1">
        <w:rPr>
          <w:rFonts w:ascii="Times New Roman" w:hAnsi="Times New Roman" w:cs="Times New Roman"/>
          <w:sz w:val="24"/>
          <w:szCs w:val="24"/>
          <w:lang w:val="en-US"/>
        </w:rPr>
        <w:t xml:space="preserve"> (766 Eur</w:t>
      </w:r>
      <w:r w:rsidR="00B550B2">
        <w:rPr>
          <w:rFonts w:ascii="Times New Roman" w:hAnsi="Times New Roman" w:cs="Times New Roman"/>
          <w:sz w:val="24"/>
          <w:szCs w:val="24"/>
          <w:lang w:val="en-US"/>
        </w:rPr>
        <w:t>os</w:t>
      </w:r>
      <w:r w:rsidR="00496D61" w:rsidRPr="00D57DA1">
        <w:rPr>
          <w:rFonts w:ascii="Times New Roman" w:hAnsi="Times New Roman" w:cs="Times New Roman"/>
          <w:sz w:val="24"/>
          <w:szCs w:val="24"/>
          <w:lang w:val="en-US"/>
        </w:rPr>
        <w:t xml:space="preserve">) </w:t>
      </w:r>
      <w:r w:rsidR="00A95071" w:rsidRPr="00D57DA1">
        <w:rPr>
          <w:rFonts w:ascii="Times New Roman" w:hAnsi="Times New Roman" w:cs="Times New Roman"/>
          <w:sz w:val="24"/>
          <w:szCs w:val="24"/>
          <w:lang w:val="en-US"/>
        </w:rPr>
        <w:t>and for large organization it will matter nothing.</w:t>
      </w:r>
      <w:r w:rsidR="00496D61" w:rsidRPr="00D57DA1">
        <w:rPr>
          <w:rFonts w:ascii="Times New Roman" w:hAnsi="Times New Roman" w:cs="Times New Roman"/>
          <w:sz w:val="24"/>
          <w:szCs w:val="24"/>
          <w:lang w:val="en-US"/>
        </w:rPr>
        <w:t xml:space="preserve"> </w:t>
      </w:r>
      <w:r w:rsidR="00A95071" w:rsidRPr="00D57DA1">
        <w:rPr>
          <w:rFonts w:ascii="Times New Roman" w:hAnsi="Times New Roman" w:cs="Times New Roman"/>
          <w:sz w:val="24"/>
          <w:szCs w:val="24"/>
          <w:lang w:val="en-US"/>
        </w:rPr>
        <w:t xml:space="preserve">The most significant fine for </w:t>
      </w:r>
      <w:r w:rsidR="00074E7B" w:rsidRPr="00D57DA1">
        <w:rPr>
          <w:rFonts w:ascii="Times New Roman" w:hAnsi="Times New Roman" w:cs="Times New Roman"/>
          <w:sz w:val="24"/>
          <w:szCs w:val="24"/>
          <w:lang w:val="en-US"/>
        </w:rPr>
        <w:t>repeated violation</w:t>
      </w:r>
      <w:r w:rsidR="00A95071" w:rsidRPr="00D57DA1">
        <w:rPr>
          <w:rFonts w:ascii="Times New Roman" w:hAnsi="Times New Roman" w:cs="Times New Roman"/>
          <w:sz w:val="24"/>
          <w:szCs w:val="24"/>
          <w:lang w:val="en-US"/>
        </w:rPr>
        <w:t xml:space="preserve"> while dealing with personal data is established for the processing of personal data without using databases located in Russia for recording, systematizing, accumulating, storing, clarifying (updating, changing) or extracting personal data of citizens of the Russian Federation</w:t>
      </w:r>
      <w:r w:rsidR="003B7E09" w:rsidRPr="00D57DA1">
        <w:rPr>
          <w:rFonts w:ascii="Times New Roman" w:hAnsi="Times New Roman" w:cs="Times New Roman"/>
          <w:sz w:val="24"/>
          <w:szCs w:val="24"/>
          <w:lang w:val="en-US"/>
        </w:rPr>
        <w:t xml:space="preserve">, </w:t>
      </w:r>
      <w:r w:rsidR="003B7E09" w:rsidRPr="00D57DA1">
        <w:rPr>
          <w:rFonts w:ascii="Times New Roman" w:hAnsi="Times New Roman" w:cs="Times New Roman"/>
          <w:i/>
          <w:iCs/>
          <w:sz w:val="24"/>
          <w:szCs w:val="24"/>
          <w:lang w:val="en-US"/>
        </w:rPr>
        <w:t>i.e.</w:t>
      </w:r>
      <w:r w:rsidR="00074E7B" w:rsidRPr="00D57DA1">
        <w:rPr>
          <w:rFonts w:ascii="Times New Roman" w:hAnsi="Times New Roman" w:cs="Times New Roman"/>
          <w:sz w:val="24"/>
          <w:szCs w:val="24"/>
          <w:lang w:val="en-US"/>
        </w:rPr>
        <w:t xml:space="preserve"> </w:t>
      </w:r>
      <w:r w:rsidR="009D03A3" w:rsidRPr="00D57DA1">
        <w:rPr>
          <w:rFonts w:ascii="Times New Roman" w:hAnsi="Times New Roman" w:cs="Times New Roman"/>
          <w:sz w:val="24"/>
          <w:szCs w:val="24"/>
          <w:lang w:val="en-US"/>
        </w:rPr>
        <w:t>18</w:t>
      </w:r>
      <w:r w:rsidR="00B550B2" w:rsidRPr="00B550B2">
        <w:rPr>
          <w:rFonts w:ascii="Times New Roman" w:hAnsi="Times New Roman" w:cs="Times New Roman"/>
          <w:sz w:val="24"/>
          <w:szCs w:val="24"/>
          <w:lang w:val="en-US"/>
        </w:rPr>
        <w:t>,</w:t>
      </w:r>
      <w:r w:rsidR="009D03A3" w:rsidRPr="00D57DA1">
        <w:rPr>
          <w:rFonts w:ascii="Times New Roman" w:hAnsi="Times New Roman" w:cs="Times New Roman"/>
          <w:sz w:val="24"/>
          <w:szCs w:val="24"/>
          <w:lang w:val="en-US"/>
        </w:rPr>
        <w:t>000</w:t>
      </w:r>
      <w:r w:rsidR="00B550B2" w:rsidRPr="00B550B2">
        <w:rPr>
          <w:rFonts w:ascii="Times New Roman" w:hAnsi="Times New Roman" w:cs="Times New Roman"/>
          <w:sz w:val="24"/>
          <w:szCs w:val="24"/>
          <w:lang w:val="en-US"/>
        </w:rPr>
        <w:t>,</w:t>
      </w:r>
      <w:r w:rsidR="009D03A3" w:rsidRPr="00D57DA1">
        <w:rPr>
          <w:rFonts w:ascii="Times New Roman" w:hAnsi="Times New Roman" w:cs="Times New Roman"/>
          <w:sz w:val="24"/>
          <w:szCs w:val="24"/>
          <w:lang w:val="en-US"/>
        </w:rPr>
        <w:t xml:space="preserve">000 </w:t>
      </w:r>
      <w:r w:rsidR="00B550B2">
        <w:rPr>
          <w:rFonts w:ascii="Times New Roman" w:hAnsi="Times New Roman" w:cs="Times New Roman"/>
          <w:sz w:val="24"/>
          <w:szCs w:val="24"/>
          <w:lang w:val="en-US"/>
        </w:rPr>
        <w:t>R</w:t>
      </w:r>
      <w:r w:rsidR="00074E7B" w:rsidRPr="00D57DA1">
        <w:rPr>
          <w:rFonts w:ascii="Times New Roman" w:hAnsi="Times New Roman" w:cs="Times New Roman"/>
          <w:sz w:val="24"/>
          <w:szCs w:val="24"/>
          <w:lang w:val="en-US"/>
        </w:rPr>
        <w:t>ubles</w:t>
      </w:r>
      <w:r w:rsidR="009D03A3" w:rsidRPr="00D57DA1">
        <w:rPr>
          <w:rFonts w:ascii="Times New Roman" w:hAnsi="Times New Roman" w:cs="Times New Roman"/>
          <w:sz w:val="24"/>
          <w:szCs w:val="24"/>
          <w:lang w:val="en-US"/>
        </w:rPr>
        <w:t xml:space="preserve"> (197</w:t>
      </w:r>
      <w:r w:rsidR="00B550B2" w:rsidRPr="00B550B2">
        <w:rPr>
          <w:rFonts w:ascii="Times New Roman" w:hAnsi="Times New Roman" w:cs="Times New Roman"/>
          <w:sz w:val="24"/>
          <w:szCs w:val="24"/>
          <w:lang w:val="en-US"/>
        </w:rPr>
        <w:t>,</w:t>
      </w:r>
      <w:r w:rsidR="009D03A3" w:rsidRPr="00D57DA1">
        <w:rPr>
          <w:rFonts w:ascii="Times New Roman" w:hAnsi="Times New Roman" w:cs="Times New Roman"/>
          <w:sz w:val="24"/>
          <w:szCs w:val="24"/>
          <w:lang w:val="en-US"/>
        </w:rPr>
        <w:t xml:space="preserve">000 </w:t>
      </w:r>
      <w:r w:rsidR="00B550B2">
        <w:rPr>
          <w:rFonts w:ascii="Times New Roman" w:hAnsi="Times New Roman" w:cs="Times New Roman"/>
          <w:sz w:val="24"/>
          <w:szCs w:val="24"/>
          <w:lang w:val="en-US"/>
        </w:rPr>
        <w:t>E</w:t>
      </w:r>
      <w:r w:rsidR="00074E7B" w:rsidRPr="00D57DA1">
        <w:rPr>
          <w:rFonts w:ascii="Times New Roman" w:hAnsi="Times New Roman" w:cs="Times New Roman"/>
          <w:sz w:val="24"/>
          <w:szCs w:val="24"/>
          <w:lang w:val="en-US"/>
        </w:rPr>
        <w:t>uros</w:t>
      </w:r>
      <w:r w:rsidR="009D03A3" w:rsidRPr="00D57DA1">
        <w:rPr>
          <w:rFonts w:ascii="Times New Roman" w:hAnsi="Times New Roman" w:cs="Times New Roman"/>
          <w:sz w:val="24"/>
          <w:szCs w:val="24"/>
          <w:lang w:val="en-US"/>
        </w:rPr>
        <w:t xml:space="preserve">). </w:t>
      </w:r>
      <w:r w:rsidR="00074E7B" w:rsidRPr="00D57DA1">
        <w:rPr>
          <w:rFonts w:ascii="Times New Roman" w:hAnsi="Times New Roman" w:cs="Times New Roman"/>
          <w:sz w:val="24"/>
          <w:szCs w:val="24"/>
          <w:lang w:val="en-US"/>
        </w:rPr>
        <w:t>Another problem is civil liability</w:t>
      </w:r>
      <w:r w:rsidR="009D03A3" w:rsidRPr="00D57DA1">
        <w:rPr>
          <w:rFonts w:ascii="Times New Roman" w:hAnsi="Times New Roman" w:cs="Times New Roman"/>
          <w:sz w:val="24"/>
          <w:szCs w:val="24"/>
          <w:lang w:val="en-US"/>
        </w:rPr>
        <w:t>.</w:t>
      </w:r>
      <w:r w:rsidR="00074E7B" w:rsidRPr="00D57DA1">
        <w:rPr>
          <w:rFonts w:ascii="Times New Roman" w:hAnsi="Times New Roman" w:cs="Times New Roman"/>
          <w:sz w:val="24"/>
          <w:szCs w:val="24"/>
          <w:lang w:val="en-US"/>
        </w:rPr>
        <w:t xml:space="preserve"> This issue is very controversial in </w:t>
      </w:r>
      <w:r w:rsidR="003B7E09" w:rsidRPr="00D57DA1">
        <w:rPr>
          <w:rFonts w:ascii="Times New Roman" w:hAnsi="Times New Roman" w:cs="Times New Roman"/>
          <w:sz w:val="24"/>
          <w:szCs w:val="24"/>
          <w:lang w:val="en-US"/>
        </w:rPr>
        <w:t xml:space="preserve">the </w:t>
      </w:r>
      <w:r w:rsidR="00074E7B" w:rsidRPr="00D57DA1">
        <w:rPr>
          <w:rFonts w:ascii="Times New Roman" w:hAnsi="Times New Roman" w:cs="Times New Roman"/>
          <w:sz w:val="24"/>
          <w:szCs w:val="24"/>
          <w:lang w:val="en-US"/>
        </w:rPr>
        <w:t>Russian practice. Only a few years ago</w:t>
      </w:r>
      <w:r w:rsidR="003B7E09" w:rsidRPr="00D57DA1">
        <w:rPr>
          <w:rFonts w:ascii="Times New Roman" w:hAnsi="Times New Roman" w:cs="Times New Roman"/>
          <w:sz w:val="24"/>
          <w:szCs w:val="24"/>
          <w:lang w:val="en-US"/>
        </w:rPr>
        <w:t xml:space="preserve"> the </w:t>
      </w:r>
      <w:r w:rsidR="00074E7B" w:rsidRPr="00D57DA1">
        <w:rPr>
          <w:rFonts w:ascii="Times New Roman" w:hAnsi="Times New Roman" w:cs="Times New Roman"/>
          <w:sz w:val="24"/>
          <w:szCs w:val="24"/>
          <w:lang w:val="en-US"/>
        </w:rPr>
        <w:t xml:space="preserve"> courts</w:t>
      </w:r>
      <w:r w:rsidR="003B7E09" w:rsidRPr="00D57DA1">
        <w:rPr>
          <w:rFonts w:ascii="Times New Roman" w:hAnsi="Times New Roman" w:cs="Times New Roman"/>
          <w:sz w:val="24"/>
          <w:szCs w:val="24"/>
          <w:lang w:val="en-US"/>
        </w:rPr>
        <w:t xml:space="preserve"> began</w:t>
      </w:r>
      <w:r w:rsidR="00074E7B" w:rsidRPr="00D57DA1">
        <w:rPr>
          <w:rFonts w:ascii="Times New Roman" w:hAnsi="Times New Roman" w:cs="Times New Roman"/>
          <w:sz w:val="24"/>
          <w:szCs w:val="24"/>
          <w:lang w:val="en-US"/>
        </w:rPr>
        <w:t xml:space="preserve"> to compensate non-pecuniary damage in an adequate amount, but only in exceptional cases when the violation resulted </w:t>
      </w:r>
      <w:r w:rsidR="003B7E09" w:rsidRPr="00D57DA1">
        <w:rPr>
          <w:rFonts w:ascii="Times New Roman" w:hAnsi="Times New Roman" w:cs="Times New Roman"/>
          <w:sz w:val="24"/>
          <w:szCs w:val="24"/>
          <w:lang w:val="en-US"/>
        </w:rPr>
        <w:t xml:space="preserve">in </w:t>
      </w:r>
      <w:r w:rsidR="00074E7B" w:rsidRPr="00D57DA1">
        <w:rPr>
          <w:rFonts w:ascii="Times New Roman" w:hAnsi="Times New Roman" w:cs="Times New Roman"/>
          <w:sz w:val="24"/>
          <w:szCs w:val="24"/>
          <w:lang w:val="en-US"/>
        </w:rPr>
        <w:t xml:space="preserve">the death or disability of a person (approximately 16,000 </w:t>
      </w:r>
      <w:r w:rsidR="00B550B2">
        <w:rPr>
          <w:rFonts w:ascii="Times New Roman" w:hAnsi="Times New Roman" w:cs="Times New Roman"/>
          <w:sz w:val="24"/>
          <w:szCs w:val="24"/>
          <w:lang w:val="en-US"/>
        </w:rPr>
        <w:t>E</w:t>
      </w:r>
      <w:r w:rsidR="00074E7B" w:rsidRPr="00D57DA1">
        <w:rPr>
          <w:rFonts w:ascii="Times New Roman" w:hAnsi="Times New Roman" w:cs="Times New Roman"/>
          <w:sz w:val="24"/>
          <w:szCs w:val="24"/>
          <w:lang w:val="en-US"/>
        </w:rPr>
        <w:t xml:space="preserve">uros and 8,000 </w:t>
      </w:r>
      <w:r w:rsidR="00B550B2">
        <w:rPr>
          <w:rFonts w:ascii="Times New Roman" w:hAnsi="Times New Roman" w:cs="Times New Roman"/>
          <w:sz w:val="24"/>
          <w:szCs w:val="24"/>
          <w:lang w:val="en-US"/>
        </w:rPr>
        <w:t>E</w:t>
      </w:r>
      <w:r w:rsidR="00074E7B" w:rsidRPr="00D57DA1">
        <w:rPr>
          <w:rFonts w:ascii="Times New Roman" w:hAnsi="Times New Roman" w:cs="Times New Roman"/>
          <w:sz w:val="24"/>
          <w:szCs w:val="24"/>
          <w:lang w:val="en-US"/>
        </w:rPr>
        <w:t xml:space="preserve">uros, as the case </w:t>
      </w:r>
      <w:r w:rsidR="00074E7B" w:rsidRPr="00D57DA1">
        <w:rPr>
          <w:rFonts w:ascii="Times New Roman" w:hAnsi="Times New Roman" w:cs="Times New Roman"/>
          <w:sz w:val="24"/>
          <w:szCs w:val="24"/>
          <w:lang w:val="en-US"/>
        </w:rPr>
        <w:lastRenderedPageBreak/>
        <w:t>might be).</w:t>
      </w:r>
      <w:r w:rsidR="009D03A3" w:rsidRPr="00D57DA1">
        <w:rPr>
          <w:rFonts w:ascii="Times New Roman" w:hAnsi="Times New Roman" w:cs="Times New Roman"/>
          <w:sz w:val="24"/>
          <w:szCs w:val="24"/>
          <w:lang w:val="en-US"/>
        </w:rPr>
        <w:t xml:space="preserve"> </w:t>
      </w:r>
      <w:r w:rsidR="00074E7B" w:rsidRPr="00D57DA1">
        <w:rPr>
          <w:rFonts w:ascii="Times New Roman" w:hAnsi="Times New Roman" w:cs="Times New Roman"/>
          <w:sz w:val="24"/>
          <w:szCs w:val="24"/>
          <w:lang w:val="en-US"/>
        </w:rPr>
        <w:t xml:space="preserve">In other cases, the compensation </w:t>
      </w:r>
      <w:r w:rsidR="003B7E09" w:rsidRPr="00D57DA1">
        <w:rPr>
          <w:rFonts w:ascii="Times New Roman" w:hAnsi="Times New Roman" w:cs="Times New Roman"/>
          <w:sz w:val="24"/>
          <w:szCs w:val="24"/>
          <w:lang w:val="en-US"/>
        </w:rPr>
        <w:t>is much smaller</w:t>
      </w:r>
      <w:r w:rsidR="00074E7B" w:rsidRPr="00D57DA1">
        <w:rPr>
          <w:rFonts w:ascii="Times New Roman" w:hAnsi="Times New Roman" w:cs="Times New Roman"/>
          <w:sz w:val="24"/>
          <w:szCs w:val="24"/>
          <w:lang w:val="en-US"/>
        </w:rPr>
        <w:t>.</w:t>
      </w:r>
      <w:r w:rsidR="00C23750" w:rsidRPr="00D57DA1">
        <w:rPr>
          <w:rFonts w:ascii="Times New Roman" w:hAnsi="Times New Roman" w:cs="Times New Roman"/>
          <w:sz w:val="24"/>
          <w:szCs w:val="24"/>
          <w:lang w:val="en-US"/>
        </w:rPr>
        <w:t xml:space="preserve"> </w:t>
      </w:r>
      <w:r w:rsidR="00074E7B" w:rsidRPr="00D57DA1">
        <w:rPr>
          <w:rFonts w:ascii="Times New Roman" w:hAnsi="Times New Roman" w:cs="Times New Roman"/>
          <w:sz w:val="24"/>
          <w:szCs w:val="24"/>
          <w:lang w:val="en-US"/>
        </w:rPr>
        <w:t>In general, there are no problems with compensation for damages if the plaintiff can prove the damage.</w:t>
      </w:r>
      <w:r w:rsidR="00855DB5" w:rsidRPr="00D57DA1">
        <w:rPr>
          <w:rFonts w:ascii="Times New Roman" w:hAnsi="Times New Roman" w:cs="Times New Roman"/>
          <w:sz w:val="24"/>
          <w:szCs w:val="24"/>
          <w:lang w:val="en-US"/>
        </w:rPr>
        <w:t xml:space="preserve"> </w:t>
      </w:r>
      <w:r w:rsidR="00074E7B" w:rsidRPr="00D57DA1">
        <w:rPr>
          <w:rFonts w:ascii="Times New Roman" w:hAnsi="Times New Roman" w:cs="Times New Roman"/>
          <w:sz w:val="24"/>
          <w:szCs w:val="24"/>
          <w:lang w:val="en-US"/>
        </w:rPr>
        <w:t>In the end</w:t>
      </w:r>
      <w:r w:rsidR="00855DB5" w:rsidRPr="00D57DA1">
        <w:rPr>
          <w:rFonts w:ascii="Times New Roman" w:hAnsi="Times New Roman" w:cs="Times New Roman"/>
          <w:sz w:val="24"/>
          <w:szCs w:val="24"/>
          <w:lang w:val="en-US"/>
        </w:rPr>
        <w:t>,</w:t>
      </w:r>
      <w:r w:rsidR="00074E7B" w:rsidRPr="00D57DA1">
        <w:rPr>
          <w:rFonts w:ascii="Times New Roman" w:hAnsi="Times New Roman" w:cs="Times New Roman"/>
          <w:sz w:val="24"/>
          <w:szCs w:val="24"/>
          <w:lang w:val="en-US"/>
        </w:rPr>
        <w:t xml:space="preserve"> we can see that the liability of </w:t>
      </w:r>
      <w:r w:rsidR="00B44CA2" w:rsidRPr="00D57DA1">
        <w:rPr>
          <w:rFonts w:ascii="Times New Roman" w:hAnsi="Times New Roman" w:cs="Times New Roman"/>
          <w:sz w:val="24"/>
          <w:szCs w:val="24"/>
          <w:lang w:val="en-US"/>
        </w:rPr>
        <w:t>organizations</w:t>
      </w:r>
      <w:r w:rsidR="00074E7B" w:rsidRPr="00D57DA1">
        <w:rPr>
          <w:rFonts w:ascii="Times New Roman" w:hAnsi="Times New Roman" w:cs="Times New Roman"/>
          <w:sz w:val="24"/>
          <w:szCs w:val="24"/>
          <w:lang w:val="en-US"/>
        </w:rPr>
        <w:t xml:space="preserve"> in Russia </w:t>
      </w:r>
      <w:r w:rsidR="00B44CA2" w:rsidRPr="00D57DA1">
        <w:rPr>
          <w:rFonts w:ascii="Times New Roman" w:hAnsi="Times New Roman" w:cs="Times New Roman"/>
          <w:sz w:val="24"/>
          <w:szCs w:val="24"/>
          <w:lang w:val="en-US"/>
        </w:rPr>
        <w:t xml:space="preserve">is not as immense </w:t>
      </w:r>
      <w:r w:rsidR="003B7E09" w:rsidRPr="00D57DA1">
        <w:rPr>
          <w:rFonts w:ascii="Times New Roman" w:hAnsi="Times New Roman" w:cs="Times New Roman"/>
          <w:sz w:val="24"/>
          <w:szCs w:val="24"/>
          <w:lang w:val="en-US"/>
        </w:rPr>
        <w:t>as</w:t>
      </w:r>
      <w:r w:rsidR="00B44CA2" w:rsidRPr="00D57DA1">
        <w:rPr>
          <w:rFonts w:ascii="Times New Roman" w:hAnsi="Times New Roman" w:cs="Times New Roman"/>
          <w:sz w:val="24"/>
          <w:szCs w:val="24"/>
          <w:lang w:val="en-US"/>
        </w:rPr>
        <w:t xml:space="preserve"> in Europe. Although, if we </w:t>
      </w:r>
      <w:r w:rsidR="000E749D" w:rsidRPr="00D57DA1">
        <w:rPr>
          <w:rFonts w:ascii="Times New Roman" w:hAnsi="Times New Roman" w:cs="Times New Roman"/>
          <w:sz w:val="24"/>
          <w:szCs w:val="24"/>
          <w:lang w:val="en-US"/>
        </w:rPr>
        <w:t>consider</w:t>
      </w:r>
      <w:r w:rsidR="00B44CA2" w:rsidRPr="00D57DA1">
        <w:rPr>
          <w:rFonts w:ascii="Times New Roman" w:hAnsi="Times New Roman" w:cs="Times New Roman"/>
          <w:sz w:val="24"/>
          <w:szCs w:val="24"/>
          <w:lang w:val="en-US"/>
        </w:rPr>
        <w:t xml:space="preserve"> the </w:t>
      </w:r>
      <w:r w:rsidR="000E749D" w:rsidRPr="00D57DA1">
        <w:rPr>
          <w:rFonts w:ascii="Times New Roman" w:hAnsi="Times New Roman" w:cs="Times New Roman"/>
          <w:sz w:val="24"/>
          <w:szCs w:val="24"/>
          <w:lang w:val="en-US"/>
        </w:rPr>
        <w:t xml:space="preserve">annual </w:t>
      </w:r>
      <w:r w:rsidR="00B44CA2" w:rsidRPr="00D57DA1">
        <w:rPr>
          <w:rFonts w:ascii="Times New Roman" w:hAnsi="Times New Roman" w:cs="Times New Roman"/>
          <w:sz w:val="24"/>
          <w:szCs w:val="24"/>
          <w:lang w:val="en-US"/>
        </w:rPr>
        <w:t xml:space="preserve">turnover of the leading organizations that are somehow related to the processing of personal data, we </w:t>
      </w:r>
      <w:r w:rsidR="000E749D" w:rsidRPr="00D57DA1">
        <w:rPr>
          <w:rFonts w:ascii="Times New Roman" w:hAnsi="Times New Roman" w:cs="Times New Roman"/>
          <w:sz w:val="24"/>
          <w:szCs w:val="24"/>
          <w:lang w:val="en-US"/>
        </w:rPr>
        <w:t xml:space="preserve">could </w:t>
      </w:r>
      <w:r w:rsidR="00B44CA2" w:rsidRPr="00D57DA1">
        <w:rPr>
          <w:rFonts w:ascii="Times New Roman" w:hAnsi="Times New Roman" w:cs="Times New Roman"/>
          <w:sz w:val="24"/>
          <w:szCs w:val="24"/>
          <w:lang w:val="en-US"/>
        </w:rPr>
        <w:t xml:space="preserve">see that such </w:t>
      </w:r>
      <w:r w:rsidR="003B7E09" w:rsidRPr="00D57DA1">
        <w:rPr>
          <w:rFonts w:ascii="Times New Roman" w:hAnsi="Times New Roman" w:cs="Times New Roman"/>
          <w:sz w:val="24"/>
          <w:szCs w:val="24"/>
          <w:lang w:val="en-US"/>
        </w:rPr>
        <w:t>small</w:t>
      </w:r>
      <w:r w:rsidR="00B44CA2" w:rsidRPr="00D57DA1">
        <w:rPr>
          <w:rFonts w:ascii="Times New Roman" w:hAnsi="Times New Roman" w:cs="Times New Roman"/>
          <w:sz w:val="24"/>
          <w:szCs w:val="24"/>
          <w:lang w:val="en-US"/>
        </w:rPr>
        <w:t xml:space="preserve"> fines and a sluggish prospect of damages and compensation cannot provide sufficient level of security and protection of the constitutional rights of citizens</w:t>
      </w:r>
      <w:r w:rsidR="001755E8" w:rsidRPr="00D57DA1">
        <w:rPr>
          <w:rFonts w:ascii="Times New Roman" w:hAnsi="Times New Roman" w:cs="Times New Roman"/>
          <w:sz w:val="24"/>
          <w:szCs w:val="24"/>
          <w:lang w:val="en-US"/>
        </w:rPr>
        <w:t xml:space="preserve">. </w:t>
      </w:r>
      <w:r w:rsidR="000E749D" w:rsidRPr="00D57DA1">
        <w:rPr>
          <w:rFonts w:ascii="Times New Roman" w:hAnsi="Times New Roman" w:cs="Times New Roman"/>
          <w:sz w:val="24"/>
          <w:szCs w:val="24"/>
          <w:lang w:val="en-US"/>
        </w:rPr>
        <w:t>By immense the liability for insufficient data protection measures, we can stimulate organizations to develop and improve their security systems</w:t>
      </w:r>
      <w:r w:rsidR="003B7E09" w:rsidRPr="00D57DA1">
        <w:rPr>
          <w:rFonts w:ascii="Times New Roman" w:hAnsi="Times New Roman" w:cs="Times New Roman"/>
          <w:sz w:val="24"/>
          <w:szCs w:val="24"/>
          <w:lang w:val="en-US"/>
        </w:rPr>
        <w:t xml:space="preserve"> as</w:t>
      </w:r>
      <w:r w:rsidR="000E749D" w:rsidRPr="00D57DA1">
        <w:rPr>
          <w:rFonts w:ascii="Times New Roman" w:hAnsi="Times New Roman" w:cs="Times New Roman"/>
          <w:sz w:val="24"/>
          <w:szCs w:val="24"/>
          <w:lang w:val="en-US"/>
        </w:rPr>
        <w:t xml:space="preserve"> it is more logical to spend money by financing the development than just buy</w:t>
      </w:r>
      <w:r w:rsidR="003B7E09" w:rsidRPr="00D57DA1">
        <w:rPr>
          <w:rFonts w:ascii="Times New Roman" w:hAnsi="Times New Roman" w:cs="Times New Roman"/>
          <w:sz w:val="24"/>
          <w:szCs w:val="24"/>
          <w:lang w:val="en-US"/>
        </w:rPr>
        <w:t>ing</w:t>
      </w:r>
      <w:r w:rsidR="000E749D" w:rsidRPr="00D57DA1">
        <w:rPr>
          <w:rFonts w:ascii="Times New Roman" w:hAnsi="Times New Roman" w:cs="Times New Roman"/>
          <w:sz w:val="24"/>
          <w:szCs w:val="24"/>
          <w:lang w:val="en-US"/>
        </w:rPr>
        <w:t xml:space="preserve"> off the consequences that have already come.</w:t>
      </w:r>
    </w:p>
    <w:p w14:paraId="403233A8" w14:textId="0523D77C" w:rsidR="00E50D67" w:rsidRPr="00D57DA1" w:rsidRDefault="002B6279" w:rsidP="00A65F2F">
      <w:pPr>
        <w:jc w:val="both"/>
        <w:rPr>
          <w:rFonts w:ascii="Times New Roman" w:hAnsi="Times New Roman" w:cs="Times New Roman"/>
          <w:sz w:val="24"/>
          <w:szCs w:val="24"/>
          <w:lang w:val="en-US"/>
        </w:rPr>
      </w:pPr>
      <w:r w:rsidRPr="00D57DA1">
        <w:rPr>
          <w:rFonts w:ascii="Times New Roman" w:hAnsi="Times New Roman" w:cs="Times New Roman"/>
          <w:sz w:val="24"/>
          <w:szCs w:val="24"/>
          <w:lang w:val="en-US"/>
        </w:rPr>
        <w:t xml:space="preserve"> </w:t>
      </w:r>
    </w:p>
    <w:p w14:paraId="4B0E66F8" w14:textId="43D054C3" w:rsidR="00A36DD5" w:rsidRPr="00D57DA1" w:rsidRDefault="00A36DD5" w:rsidP="00A65F2F">
      <w:pPr>
        <w:ind w:firstLine="360"/>
        <w:jc w:val="both"/>
        <w:rPr>
          <w:rFonts w:ascii="Times New Roman" w:hAnsi="Times New Roman" w:cs="Times New Roman"/>
          <w:sz w:val="24"/>
          <w:szCs w:val="24"/>
          <w:lang w:val="en-US"/>
        </w:rPr>
      </w:pPr>
      <w:r w:rsidRPr="00D57DA1">
        <w:rPr>
          <w:rFonts w:ascii="Times New Roman" w:hAnsi="Times New Roman" w:cs="Times New Roman"/>
          <w:sz w:val="24"/>
          <w:szCs w:val="24"/>
          <w:lang w:val="en-US"/>
        </w:rPr>
        <w:t>List of references.</w:t>
      </w:r>
    </w:p>
    <w:p w14:paraId="2A50927C" w14:textId="6C3CAEFA" w:rsidR="00A65F2F" w:rsidRPr="00D57DA1" w:rsidRDefault="00A65F2F" w:rsidP="00A65F2F">
      <w:pPr>
        <w:pStyle w:val="ab"/>
        <w:numPr>
          <w:ilvl w:val="0"/>
          <w:numId w:val="1"/>
        </w:numPr>
        <w:jc w:val="both"/>
        <w:rPr>
          <w:rFonts w:ascii="Times New Roman" w:hAnsi="Times New Roman" w:cs="Times New Roman"/>
          <w:sz w:val="24"/>
          <w:szCs w:val="24"/>
          <w:lang w:val="en-US"/>
        </w:rPr>
      </w:pPr>
      <w:r w:rsidRPr="00D57DA1">
        <w:rPr>
          <w:rFonts w:ascii="Times New Roman" w:hAnsi="Times New Roman" w:cs="Times New Roman"/>
          <w:sz w:val="24"/>
          <w:szCs w:val="24"/>
          <w:lang w:val="en-US"/>
        </w:rPr>
        <w:t>Federal Law of Russian Federation on the data protection</w:t>
      </w:r>
      <w:r w:rsidRPr="00D57DA1">
        <w:rPr>
          <w:rFonts w:ascii="Times New Roman" w:hAnsi="Times New Roman" w:cs="Times New Roman"/>
          <w:color w:val="000000"/>
          <w:sz w:val="24"/>
          <w:szCs w:val="24"/>
          <w:shd w:val="clear" w:color="auto" w:fill="FFFFFF"/>
          <w:lang w:val="en-US"/>
        </w:rPr>
        <w:t>: scientific practical commentary/ A.H. Gafurova, E.V. Dorotenko, Y.E. Kontemirov and others.; editor: A.A. Priezzheva. M.: The editorial office of the Russian newspaper, 2015. release 11</w:t>
      </w:r>
    </w:p>
    <w:p w14:paraId="5C9D60B9" w14:textId="77777777" w:rsidR="00A65F2F" w:rsidRPr="00D57DA1" w:rsidRDefault="00A65F2F" w:rsidP="00A65F2F">
      <w:pPr>
        <w:pStyle w:val="a8"/>
        <w:numPr>
          <w:ilvl w:val="0"/>
          <w:numId w:val="1"/>
        </w:numPr>
        <w:jc w:val="both"/>
        <w:rPr>
          <w:rFonts w:ascii="Times New Roman" w:hAnsi="Times New Roman" w:cs="Times New Roman"/>
          <w:color w:val="0563C1" w:themeColor="hyperlink"/>
          <w:sz w:val="24"/>
          <w:szCs w:val="24"/>
          <w:u w:val="single"/>
          <w:lang w:val="en-US"/>
        </w:rPr>
      </w:pPr>
      <w:r w:rsidRPr="00D57DA1">
        <w:rPr>
          <w:rFonts w:ascii="Times New Roman" w:hAnsi="Times New Roman" w:cs="Times New Roman"/>
          <w:sz w:val="24"/>
          <w:szCs w:val="24"/>
          <w:lang w:val="en-US"/>
        </w:rPr>
        <w:t>FORUM DATABASE LEAK// multiplayer community for Euro Truck Simulator 2 URL: https://truckersmp.com/blog/9 (access date: 20.10.2020).</w:t>
      </w:r>
    </w:p>
    <w:p w14:paraId="6F1195CB" w14:textId="52DB35E7" w:rsidR="00A65F2F" w:rsidRPr="00D57DA1" w:rsidRDefault="00A65F2F" w:rsidP="00A65F2F">
      <w:pPr>
        <w:pStyle w:val="ab"/>
        <w:numPr>
          <w:ilvl w:val="0"/>
          <w:numId w:val="1"/>
        </w:numPr>
        <w:jc w:val="both"/>
        <w:rPr>
          <w:rFonts w:ascii="Times New Roman" w:hAnsi="Times New Roman" w:cs="Times New Roman"/>
          <w:sz w:val="24"/>
          <w:szCs w:val="24"/>
          <w:lang w:val="en-US"/>
        </w:rPr>
      </w:pPr>
      <w:r w:rsidRPr="00D57DA1">
        <w:rPr>
          <w:rFonts w:ascii="Times New Roman" w:hAnsi="Times New Roman" w:cs="Times New Roman"/>
          <w:sz w:val="24"/>
          <w:szCs w:val="24"/>
          <w:lang w:val="en-US"/>
        </w:rPr>
        <w:t>Marriott International faces class action suit over mass data breach // RBC media holding, news URL: https://www.rbc.ru/business/20/08/2020/5f3dc3ca9a794721a8f10076 (access date: 20.10.2020).</w:t>
      </w:r>
    </w:p>
    <w:p w14:paraId="3EAFB3D0" w14:textId="3B8455D5" w:rsidR="00A65F2F" w:rsidRPr="00D57DA1" w:rsidRDefault="00A65F2F" w:rsidP="00A65F2F">
      <w:pPr>
        <w:pStyle w:val="ab"/>
        <w:numPr>
          <w:ilvl w:val="0"/>
          <w:numId w:val="1"/>
        </w:numPr>
        <w:jc w:val="both"/>
        <w:rPr>
          <w:rFonts w:ascii="Times New Roman" w:hAnsi="Times New Roman" w:cs="Times New Roman"/>
          <w:sz w:val="24"/>
          <w:szCs w:val="24"/>
          <w:lang w:val="en-US"/>
        </w:rPr>
      </w:pPr>
      <w:r w:rsidRPr="00D57DA1">
        <w:rPr>
          <w:rFonts w:ascii="Times New Roman" w:hAnsi="Times New Roman" w:cs="Times New Roman"/>
          <w:sz w:val="24"/>
          <w:szCs w:val="24"/>
          <w:lang w:val="en-US"/>
        </w:rPr>
        <w:t>Federal Law of Russian Federation on the data protection</w:t>
      </w:r>
      <w:r w:rsidRPr="00D57DA1">
        <w:rPr>
          <w:rFonts w:ascii="Times New Roman" w:hAnsi="Times New Roman" w:cs="Times New Roman"/>
          <w:color w:val="000000"/>
          <w:sz w:val="24"/>
          <w:szCs w:val="24"/>
          <w:shd w:val="clear" w:color="auto" w:fill="FFFFFF"/>
          <w:lang w:val="en-US"/>
        </w:rPr>
        <w:t>: scientific practical commentary/ A.H. Gafurova, E.V. Dorotenko, Y.E. Kontemirov and others.; editor: A.A. Priezzheva. M.: The editorial office of the Russian newspaper, 2015. release 11</w:t>
      </w:r>
    </w:p>
    <w:p w14:paraId="786F61D0" w14:textId="77777777" w:rsidR="00A65F2F" w:rsidRPr="00D57DA1" w:rsidRDefault="00A65F2F" w:rsidP="00A65F2F">
      <w:pPr>
        <w:pStyle w:val="a8"/>
        <w:numPr>
          <w:ilvl w:val="0"/>
          <w:numId w:val="1"/>
        </w:numPr>
        <w:jc w:val="both"/>
        <w:rPr>
          <w:rFonts w:ascii="Times New Roman" w:hAnsi="Times New Roman" w:cs="Times New Roman"/>
          <w:sz w:val="24"/>
          <w:szCs w:val="24"/>
          <w:lang w:val="en-US"/>
        </w:rPr>
      </w:pPr>
      <w:r w:rsidRPr="00D57DA1">
        <w:rPr>
          <w:rFonts w:ascii="Times New Roman" w:hAnsi="Times New Roman" w:cs="Times New Roman"/>
          <w:sz w:val="24"/>
          <w:szCs w:val="24"/>
          <w:lang w:val="en-US"/>
        </w:rPr>
        <w:t>The Court of Justice invalidates Decision 2016/1250 on the adequacy of the protection provided by the EU-US Data Protection Shield // Court of Justice of the European Union, Press and Information URL: https://curia.europa.eu/jcms/upload/docs/application/pdf/2020-07/cp200091en.pdf (access date: 20.10.2020).</w:t>
      </w:r>
    </w:p>
    <w:p w14:paraId="3933D269" w14:textId="77777777" w:rsidR="00A65F2F" w:rsidRPr="00D57DA1" w:rsidRDefault="00A65F2F" w:rsidP="00A65F2F">
      <w:pPr>
        <w:pStyle w:val="a8"/>
        <w:numPr>
          <w:ilvl w:val="0"/>
          <w:numId w:val="1"/>
        </w:numPr>
        <w:jc w:val="both"/>
        <w:rPr>
          <w:rFonts w:ascii="Times New Roman" w:hAnsi="Times New Roman" w:cs="Times New Roman"/>
          <w:sz w:val="24"/>
          <w:szCs w:val="24"/>
          <w:lang w:val="en-US"/>
        </w:rPr>
      </w:pPr>
      <w:r w:rsidRPr="00D57DA1">
        <w:rPr>
          <w:rFonts w:ascii="Times New Roman" w:hAnsi="Times New Roman" w:cs="Times New Roman"/>
          <w:sz w:val="24"/>
          <w:szCs w:val="24"/>
          <w:lang w:val="en-US"/>
        </w:rPr>
        <w:t>The appellate decision of the Novosibirsk Regional Court under date of 4 july 2017. Case № 33-6394/2017</w:t>
      </w:r>
    </w:p>
    <w:p w14:paraId="5EDDA77D" w14:textId="23B70CD8" w:rsidR="00A65F2F" w:rsidRPr="00D57DA1" w:rsidRDefault="00A65F2F" w:rsidP="00A65F2F">
      <w:pPr>
        <w:pStyle w:val="ab"/>
        <w:numPr>
          <w:ilvl w:val="0"/>
          <w:numId w:val="1"/>
        </w:numPr>
        <w:jc w:val="both"/>
        <w:rPr>
          <w:rFonts w:ascii="Times New Roman" w:hAnsi="Times New Roman" w:cs="Times New Roman"/>
          <w:b/>
          <w:bCs/>
          <w:sz w:val="24"/>
          <w:szCs w:val="24"/>
          <w:lang w:val="en-US"/>
        </w:rPr>
      </w:pPr>
      <w:r w:rsidRPr="00D57DA1">
        <w:rPr>
          <w:rFonts w:ascii="Times New Roman" w:hAnsi="Times New Roman" w:cs="Times New Roman"/>
          <w:sz w:val="24"/>
          <w:szCs w:val="24"/>
          <w:lang w:val="en-US"/>
        </w:rPr>
        <w:t>Belgian DPA imposes €20.000 fine on Proximus for several data protection infringements // The European Data Protection Board URL: https://edpb.europa.eu/news/national-news/2020/belgian-dpa-imposes-eu20000-fine-proximus-several-data-protection_en (access date: 20.10.2020).</w:t>
      </w:r>
    </w:p>
    <w:p w14:paraId="49FD78B9" w14:textId="48D47304" w:rsidR="00A65F2F" w:rsidRPr="00D57DA1" w:rsidRDefault="00A65F2F" w:rsidP="00A65F2F">
      <w:pPr>
        <w:jc w:val="both"/>
        <w:rPr>
          <w:rFonts w:ascii="Times New Roman" w:hAnsi="Times New Roman" w:cs="Times New Roman"/>
          <w:sz w:val="24"/>
          <w:szCs w:val="24"/>
          <w:lang w:val="en-US"/>
        </w:rPr>
      </w:pPr>
    </w:p>
    <w:p w14:paraId="0828ABDA" w14:textId="630AD0FC" w:rsidR="00A65F2F" w:rsidRPr="00D57DA1" w:rsidRDefault="00A65F2F" w:rsidP="00D42CAC">
      <w:pPr>
        <w:spacing w:line="240" w:lineRule="auto"/>
        <w:ind w:firstLine="709"/>
        <w:jc w:val="both"/>
        <w:rPr>
          <w:rFonts w:ascii="Times New Roman" w:hAnsi="Times New Roman" w:cs="Times New Roman"/>
          <w:color w:val="000000"/>
          <w:sz w:val="24"/>
          <w:szCs w:val="24"/>
          <w:shd w:val="clear" w:color="auto" w:fill="FFFFFF"/>
          <w:lang w:val="en-US"/>
        </w:rPr>
      </w:pPr>
      <w:r w:rsidRPr="00D57DA1">
        <w:rPr>
          <w:rFonts w:ascii="Times New Roman" w:hAnsi="Times New Roman" w:cs="Times New Roman"/>
          <w:color w:val="000000"/>
          <w:sz w:val="24"/>
          <w:szCs w:val="24"/>
          <w:shd w:val="clear" w:color="auto" w:fill="FFFFFF"/>
          <w:lang w:val="en-US"/>
        </w:rPr>
        <w:t>Novikov Ilya Igorevich</w:t>
      </w:r>
    </w:p>
    <w:p w14:paraId="310033C2" w14:textId="78500E6B" w:rsidR="00A65F2F" w:rsidRPr="00D57DA1" w:rsidRDefault="00A65F2F" w:rsidP="00D42CAC">
      <w:pPr>
        <w:spacing w:line="240" w:lineRule="auto"/>
        <w:ind w:firstLine="709"/>
        <w:jc w:val="both"/>
        <w:rPr>
          <w:rFonts w:ascii="Times New Roman" w:hAnsi="Times New Roman" w:cs="Times New Roman"/>
          <w:color w:val="000000"/>
          <w:sz w:val="24"/>
          <w:szCs w:val="24"/>
          <w:shd w:val="clear" w:color="auto" w:fill="FFFFFF"/>
          <w:lang w:val="en-US"/>
        </w:rPr>
      </w:pPr>
      <w:r w:rsidRPr="00D57DA1">
        <w:rPr>
          <w:rFonts w:ascii="Times New Roman" w:hAnsi="Times New Roman" w:cs="Times New Roman"/>
          <w:color w:val="000000"/>
          <w:sz w:val="24"/>
          <w:szCs w:val="24"/>
          <w:shd w:val="clear" w:color="auto" w:fill="FFFFFF"/>
          <w:lang w:val="en-US"/>
        </w:rPr>
        <w:t>Ural State Law University</w:t>
      </w:r>
    </w:p>
    <w:p w14:paraId="32461C3A" w14:textId="618C8AF1" w:rsidR="00A65F2F" w:rsidRPr="00D57DA1" w:rsidRDefault="00A65F2F" w:rsidP="00D42CAC">
      <w:pPr>
        <w:spacing w:line="240" w:lineRule="auto"/>
        <w:ind w:firstLine="709"/>
        <w:jc w:val="both"/>
        <w:rPr>
          <w:rFonts w:ascii="Times New Roman" w:hAnsi="Times New Roman" w:cs="Times New Roman"/>
          <w:color w:val="000000"/>
          <w:sz w:val="24"/>
          <w:szCs w:val="24"/>
          <w:shd w:val="clear" w:color="auto" w:fill="FFFFFF"/>
          <w:lang w:val="en-US"/>
        </w:rPr>
      </w:pPr>
      <w:r w:rsidRPr="00D57DA1">
        <w:rPr>
          <w:rFonts w:ascii="Times New Roman" w:hAnsi="Times New Roman" w:cs="Times New Roman"/>
          <w:color w:val="000000"/>
          <w:sz w:val="24"/>
          <w:szCs w:val="24"/>
          <w:shd w:val="clear" w:color="auto" w:fill="FFFFFF"/>
          <w:lang w:val="en-US"/>
        </w:rPr>
        <w:t>Russia, Yekaterinburg</w:t>
      </w:r>
    </w:p>
    <w:p w14:paraId="67BB187D" w14:textId="5021DFB1" w:rsidR="00A65F2F" w:rsidRPr="00D57DA1" w:rsidRDefault="00A65F2F" w:rsidP="00D42CAC">
      <w:pPr>
        <w:spacing w:line="240" w:lineRule="auto"/>
        <w:ind w:firstLine="709"/>
        <w:jc w:val="both"/>
        <w:rPr>
          <w:rFonts w:ascii="Times New Roman" w:hAnsi="Times New Roman" w:cs="Times New Roman"/>
          <w:color w:val="000000" w:themeColor="text1"/>
          <w:sz w:val="24"/>
          <w:szCs w:val="24"/>
          <w:shd w:val="clear" w:color="auto" w:fill="FFFFFF"/>
          <w:lang w:val="en-US"/>
        </w:rPr>
      </w:pPr>
      <w:r w:rsidRPr="00D57DA1">
        <w:rPr>
          <w:rFonts w:ascii="Times New Roman" w:hAnsi="Times New Roman" w:cs="Times New Roman"/>
          <w:color w:val="000000" w:themeColor="text1"/>
          <w:sz w:val="24"/>
          <w:szCs w:val="24"/>
          <w:shd w:val="clear" w:color="auto" w:fill="FFFFFF"/>
          <w:lang w:val="en-US"/>
        </w:rPr>
        <w:t>Mlngaticus@gmail.com</w:t>
      </w:r>
    </w:p>
    <w:p w14:paraId="41387069" w14:textId="77777777" w:rsidR="00A65F2F" w:rsidRPr="00D57DA1" w:rsidRDefault="00A65F2F" w:rsidP="00A65F2F">
      <w:pPr>
        <w:spacing w:line="240" w:lineRule="auto"/>
        <w:jc w:val="both"/>
        <w:rPr>
          <w:rFonts w:ascii="Times New Roman" w:hAnsi="Times New Roman" w:cs="Times New Roman"/>
          <w:color w:val="000000"/>
          <w:sz w:val="24"/>
          <w:szCs w:val="24"/>
          <w:shd w:val="clear" w:color="auto" w:fill="FFFFFF"/>
          <w:lang w:val="en-US"/>
        </w:rPr>
      </w:pPr>
    </w:p>
    <w:p w14:paraId="1C0D24C1" w14:textId="2682EF72" w:rsidR="00A65F2F" w:rsidRPr="00D57DA1" w:rsidRDefault="00A65F2F" w:rsidP="00A65F2F">
      <w:pPr>
        <w:spacing w:line="360" w:lineRule="auto"/>
        <w:ind w:firstLine="708"/>
        <w:jc w:val="both"/>
        <w:rPr>
          <w:rFonts w:ascii="Times New Roman" w:hAnsi="Times New Roman" w:cs="Times New Roman"/>
          <w:b/>
          <w:bCs/>
          <w:color w:val="000000"/>
          <w:sz w:val="24"/>
          <w:szCs w:val="24"/>
          <w:shd w:val="clear" w:color="auto" w:fill="FFFFFF"/>
          <w:lang w:val="en-US"/>
        </w:rPr>
      </w:pPr>
      <w:r w:rsidRPr="00D57DA1">
        <w:rPr>
          <w:rFonts w:ascii="Times New Roman" w:hAnsi="Times New Roman" w:cs="Times New Roman"/>
          <w:b/>
          <w:bCs/>
          <w:color w:val="000000"/>
          <w:sz w:val="24"/>
          <w:szCs w:val="24"/>
          <w:shd w:val="clear" w:color="auto" w:fill="FFFFFF"/>
          <w:lang w:val="en-US"/>
        </w:rPr>
        <w:lastRenderedPageBreak/>
        <w:t>THE RESPONSIBILITY OF ORGANIZATION FOR DATA LEAKAGE</w:t>
      </w:r>
    </w:p>
    <w:p w14:paraId="3F47C7E5" w14:textId="4B2882A9" w:rsidR="00A65F2F" w:rsidRPr="00D57DA1" w:rsidRDefault="00A65F2F" w:rsidP="00A65F2F">
      <w:pPr>
        <w:spacing w:line="360" w:lineRule="auto"/>
        <w:ind w:firstLine="708"/>
        <w:jc w:val="both"/>
        <w:rPr>
          <w:rFonts w:ascii="Times New Roman" w:hAnsi="Times New Roman" w:cs="Times New Roman"/>
          <w:color w:val="000000"/>
          <w:sz w:val="24"/>
          <w:szCs w:val="24"/>
          <w:shd w:val="clear" w:color="auto" w:fill="FFFFFF"/>
          <w:lang w:val="en-US"/>
        </w:rPr>
      </w:pPr>
      <w:r w:rsidRPr="00D57DA1">
        <w:rPr>
          <w:rFonts w:ascii="Times New Roman" w:hAnsi="Times New Roman" w:cs="Times New Roman"/>
          <w:b/>
          <w:bCs/>
          <w:color w:val="000000"/>
          <w:sz w:val="24"/>
          <w:szCs w:val="24"/>
          <w:shd w:val="clear" w:color="auto" w:fill="FFFFFF"/>
          <w:lang w:val="en-US"/>
        </w:rPr>
        <w:t xml:space="preserve">Abstract: </w:t>
      </w:r>
      <w:r w:rsidR="005B6DE0" w:rsidRPr="00D57DA1">
        <w:rPr>
          <w:rFonts w:ascii="Times New Roman" w:hAnsi="Times New Roman" w:cs="Times New Roman"/>
          <w:color w:val="000000"/>
          <w:sz w:val="24"/>
          <w:szCs w:val="24"/>
          <w:shd w:val="clear" w:color="auto" w:fill="FFFFFF"/>
          <w:lang w:val="en-US"/>
        </w:rPr>
        <w:t>T</w:t>
      </w:r>
      <w:r w:rsidRPr="00D57DA1">
        <w:rPr>
          <w:rFonts w:ascii="Times New Roman" w:hAnsi="Times New Roman" w:cs="Times New Roman"/>
          <w:color w:val="000000"/>
          <w:sz w:val="24"/>
          <w:szCs w:val="24"/>
          <w:shd w:val="clear" w:color="auto" w:fill="FFFFFF"/>
          <w:lang w:val="en-US"/>
        </w:rPr>
        <w:t xml:space="preserve">his article focuses on </w:t>
      </w:r>
      <w:r w:rsidR="005B6DE0" w:rsidRPr="00D57DA1">
        <w:rPr>
          <w:rFonts w:ascii="Times New Roman" w:hAnsi="Times New Roman" w:cs="Times New Roman"/>
          <w:color w:val="000000"/>
          <w:sz w:val="24"/>
          <w:szCs w:val="24"/>
          <w:shd w:val="clear" w:color="auto" w:fill="FFFFFF"/>
          <w:lang w:val="en-US"/>
        </w:rPr>
        <w:t xml:space="preserve">the </w:t>
      </w:r>
      <w:r w:rsidRPr="00D57DA1">
        <w:rPr>
          <w:rFonts w:ascii="Times New Roman" w:hAnsi="Times New Roman" w:cs="Times New Roman"/>
          <w:color w:val="000000"/>
          <w:sz w:val="24"/>
          <w:szCs w:val="24"/>
          <w:shd w:val="clear" w:color="auto" w:fill="FFFFFF"/>
          <w:lang w:val="en-US"/>
        </w:rPr>
        <w:t>general issues related to the organization's liability for personal data leakage. In this work, the author tries to analyze various models of responsibility for similar offenses in the legal system of the EU countries and the Russian Federation.</w:t>
      </w:r>
    </w:p>
    <w:p w14:paraId="3FCC767B" w14:textId="768CC243" w:rsidR="00A65F2F" w:rsidRPr="00B550B2" w:rsidRDefault="00A65F2F" w:rsidP="00A65F2F">
      <w:pPr>
        <w:spacing w:line="360" w:lineRule="auto"/>
        <w:ind w:firstLine="708"/>
        <w:jc w:val="both"/>
        <w:rPr>
          <w:rFonts w:ascii="Times New Roman" w:hAnsi="Times New Roman" w:cs="Times New Roman"/>
          <w:color w:val="000000"/>
          <w:sz w:val="24"/>
          <w:szCs w:val="24"/>
          <w:shd w:val="clear" w:color="auto" w:fill="FFFFFF"/>
        </w:rPr>
      </w:pPr>
      <w:r w:rsidRPr="00D57DA1">
        <w:rPr>
          <w:rFonts w:ascii="Times New Roman" w:hAnsi="Times New Roman" w:cs="Times New Roman"/>
          <w:b/>
          <w:bCs/>
          <w:color w:val="000000"/>
          <w:sz w:val="24"/>
          <w:szCs w:val="24"/>
          <w:shd w:val="clear" w:color="auto" w:fill="FFFFFF"/>
          <w:lang w:val="en-US"/>
        </w:rPr>
        <w:t>Key words</w:t>
      </w:r>
      <w:r w:rsidRPr="00D57DA1">
        <w:rPr>
          <w:rFonts w:ascii="Times New Roman" w:hAnsi="Times New Roman" w:cs="Times New Roman"/>
          <w:color w:val="000000"/>
          <w:sz w:val="24"/>
          <w:szCs w:val="24"/>
          <w:shd w:val="clear" w:color="auto" w:fill="FFFFFF"/>
          <w:lang w:val="en-US"/>
        </w:rPr>
        <w:t xml:space="preserve">: personal data, personal data leakage, liability for personal data leakage, hacked data, </w:t>
      </w:r>
      <w:r w:rsidRPr="00D57DA1">
        <w:rPr>
          <w:rFonts w:ascii="Times New Roman" w:hAnsi="Times New Roman" w:cs="Times New Roman"/>
          <w:sz w:val="24"/>
          <w:szCs w:val="24"/>
          <w:lang w:val="en-US"/>
        </w:rPr>
        <w:t>Data processor</w:t>
      </w:r>
      <w:r w:rsidRPr="00D57DA1">
        <w:rPr>
          <w:rFonts w:ascii="Times New Roman" w:hAnsi="Times New Roman" w:cs="Times New Roman"/>
          <w:color w:val="000000"/>
          <w:sz w:val="24"/>
          <w:szCs w:val="24"/>
          <w:shd w:val="clear" w:color="auto" w:fill="FFFFFF"/>
          <w:lang w:val="en-US"/>
        </w:rPr>
        <w:t xml:space="preserve">, </w:t>
      </w:r>
      <w:r w:rsidRPr="00D57DA1">
        <w:rPr>
          <w:rFonts w:ascii="Times New Roman" w:hAnsi="Times New Roman" w:cs="Times New Roman"/>
          <w:sz w:val="24"/>
          <w:szCs w:val="24"/>
          <w:lang w:val="en-US"/>
        </w:rPr>
        <w:t>Data controller,</w:t>
      </w:r>
      <w:r w:rsidRPr="00D57DA1">
        <w:rPr>
          <w:rFonts w:ascii="Times New Roman" w:hAnsi="Times New Roman" w:cs="Times New Roman"/>
          <w:color w:val="000000"/>
          <w:sz w:val="24"/>
          <w:szCs w:val="24"/>
          <w:shd w:val="clear" w:color="auto" w:fill="FFFFFF"/>
          <w:lang w:val="en-US"/>
        </w:rPr>
        <w:t xml:space="preserve"> organization and data.</w:t>
      </w:r>
    </w:p>
    <w:p w14:paraId="1192E59F" w14:textId="0DC3AAFA" w:rsidR="00A65F2F" w:rsidRDefault="00A65F2F">
      <w:pPr>
        <w:rPr>
          <w:rFonts w:ascii="Times New Roman" w:hAnsi="Times New Roman" w:cs="Times New Roman"/>
          <w:sz w:val="24"/>
          <w:szCs w:val="24"/>
          <w:lang w:val="en-US"/>
        </w:rPr>
      </w:pPr>
    </w:p>
    <w:p w14:paraId="0769C15D" w14:textId="77777777" w:rsidR="00A36DD5" w:rsidRPr="00A36DD5" w:rsidRDefault="00A36DD5" w:rsidP="00A36DD5">
      <w:pPr>
        <w:tabs>
          <w:tab w:val="left" w:pos="1803"/>
        </w:tabs>
        <w:rPr>
          <w:rFonts w:ascii="Times New Roman" w:hAnsi="Times New Roman" w:cs="Times New Roman"/>
          <w:sz w:val="24"/>
          <w:szCs w:val="24"/>
          <w:lang w:val="en-US"/>
        </w:rPr>
      </w:pPr>
    </w:p>
    <w:sectPr w:rsidR="00A36DD5" w:rsidRPr="00A36D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F37B8" w14:textId="77777777" w:rsidR="00B46D01" w:rsidRDefault="00B46D01" w:rsidP="00EF4EF0">
      <w:pPr>
        <w:spacing w:after="0" w:line="240" w:lineRule="auto"/>
      </w:pPr>
      <w:r>
        <w:separator/>
      </w:r>
    </w:p>
  </w:endnote>
  <w:endnote w:type="continuationSeparator" w:id="0">
    <w:p w14:paraId="733AC3F4" w14:textId="77777777" w:rsidR="00B46D01" w:rsidRDefault="00B46D01" w:rsidP="00EF4EF0">
      <w:pPr>
        <w:spacing w:after="0" w:line="240" w:lineRule="auto"/>
      </w:pPr>
      <w:r>
        <w:continuationSeparator/>
      </w:r>
    </w:p>
  </w:endnote>
  <w:endnote w:id="1">
    <w:p w14:paraId="4122C44B" w14:textId="672E264A" w:rsidR="000E749D" w:rsidRPr="00D42CAC" w:rsidRDefault="00EF4EF0" w:rsidP="00D42CAC">
      <w:pPr>
        <w:pStyle w:val="a8"/>
        <w:spacing w:line="276" w:lineRule="auto"/>
        <w:rPr>
          <w:rFonts w:ascii="Times New Roman" w:hAnsi="Times New Roman" w:cs="Times New Roman"/>
          <w:sz w:val="22"/>
          <w:szCs w:val="22"/>
          <w:lang w:val="en-US"/>
        </w:rPr>
      </w:pPr>
      <w:r w:rsidRPr="00D42CAC">
        <w:rPr>
          <w:rStyle w:val="aa"/>
          <w:rFonts w:ascii="Times New Roman" w:hAnsi="Times New Roman" w:cs="Times New Roman"/>
          <w:sz w:val="22"/>
          <w:szCs w:val="22"/>
        </w:rPr>
        <w:endnoteRef/>
      </w:r>
      <w:r w:rsidRPr="00D42CAC">
        <w:rPr>
          <w:rFonts w:ascii="Times New Roman" w:hAnsi="Times New Roman" w:cs="Times New Roman"/>
          <w:sz w:val="22"/>
          <w:szCs w:val="22"/>
          <w:lang w:val="en-US"/>
        </w:rPr>
        <w:t xml:space="preserve"> </w:t>
      </w:r>
      <w:r w:rsidR="009C5CF8" w:rsidRPr="00D42CAC">
        <w:rPr>
          <w:rFonts w:ascii="Times New Roman" w:hAnsi="Times New Roman" w:cs="Times New Roman"/>
          <w:sz w:val="22"/>
          <w:szCs w:val="22"/>
          <w:lang w:val="en-US"/>
        </w:rPr>
        <w:t xml:space="preserve">The court confirmed 30 000 </w:t>
      </w:r>
      <w:r w:rsidR="00B550B2">
        <w:rPr>
          <w:rFonts w:ascii="Times New Roman" w:hAnsi="Times New Roman" w:cs="Times New Roman"/>
          <w:sz w:val="22"/>
          <w:szCs w:val="22"/>
          <w:lang w:val="en-US"/>
        </w:rPr>
        <w:t>R</w:t>
      </w:r>
      <w:r w:rsidR="009C5CF8" w:rsidRPr="00D42CAC">
        <w:rPr>
          <w:rFonts w:ascii="Times New Roman" w:hAnsi="Times New Roman" w:cs="Times New Roman"/>
          <w:sz w:val="22"/>
          <w:szCs w:val="22"/>
          <w:lang w:val="en-US"/>
        </w:rPr>
        <w:t xml:space="preserve">ubles fine for "Megafon" due to SMS leak </w:t>
      </w:r>
      <w:r w:rsidR="000E749D" w:rsidRPr="00D42CAC">
        <w:rPr>
          <w:rFonts w:ascii="Times New Roman" w:hAnsi="Times New Roman" w:cs="Times New Roman"/>
          <w:sz w:val="22"/>
          <w:szCs w:val="22"/>
          <w:lang w:val="en-US"/>
        </w:rPr>
        <w:t xml:space="preserve">// </w:t>
      </w:r>
      <w:r w:rsidR="009C5CF8" w:rsidRPr="00D42CAC">
        <w:rPr>
          <w:rFonts w:ascii="Times New Roman" w:hAnsi="Times New Roman" w:cs="Times New Roman"/>
          <w:sz w:val="22"/>
          <w:szCs w:val="22"/>
          <w:lang w:val="en-US"/>
        </w:rPr>
        <w:t xml:space="preserve">Russian agency of international information «RIA Novosti» </w:t>
      </w:r>
      <w:r w:rsidR="000E749D" w:rsidRPr="00D42CAC">
        <w:rPr>
          <w:rFonts w:ascii="Times New Roman" w:hAnsi="Times New Roman" w:cs="Times New Roman"/>
          <w:sz w:val="22"/>
          <w:szCs w:val="22"/>
          <w:lang w:val="en-US"/>
        </w:rPr>
        <w:t>URL: https://ria.ru/20111026/471358290.html (</w:t>
      </w:r>
      <w:r w:rsidR="009C5CF8" w:rsidRPr="00D42CAC">
        <w:rPr>
          <w:rFonts w:ascii="Times New Roman" w:hAnsi="Times New Roman" w:cs="Times New Roman"/>
          <w:sz w:val="22"/>
          <w:szCs w:val="22"/>
          <w:lang w:val="en-US"/>
        </w:rPr>
        <w:t>date of the application</w:t>
      </w:r>
      <w:r w:rsidR="000E749D" w:rsidRPr="00D42CAC">
        <w:rPr>
          <w:rFonts w:ascii="Times New Roman" w:hAnsi="Times New Roman" w:cs="Times New Roman"/>
          <w:sz w:val="22"/>
          <w:szCs w:val="22"/>
          <w:lang w:val="en-US"/>
        </w:rPr>
        <w:t xml:space="preserve">: 20.10.2020). </w:t>
      </w:r>
    </w:p>
  </w:endnote>
  <w:endnote w:id="2">
    <w:p w14:paraId="7455BBEB" w14:textId="6B6BDEE1" w:rsidR="00EF4EF0" w:rsidRPr="00D42CAC" w:rsidRDefault="00EF4EF0" w:rsidP="00D42CAC">
      <w:pPr>
        <w:pStyle w:val="a8"/>
        <w:spacing w:line="276" w:lineRule="auto"/>
        <w:rPr>
          <w:rFonts w:ascii="Times New Roman" w:hAnsi="Times New Roman" w:cs="Times New Roman"/>
          <w:color w:val="0563C1" w:themeColor="hyperlink"/>
          <w:sz w:val="22"/>
          <w:szCs w:val="22"/>
          <w:u w:val="single"/>
          <w:lang w:val="en-US"/>
        </w:rPr>
      </w:pPr>
      <w:r w:rsidRPr="00D42CAC">
        <w:rPr>
          <w:rStyle w:val="aa"/>
          <w:rFonts w:ascii="Times New Roman" w:hAnsi="Times New Roman" w:cs="Times New Roman"/>
          <w:sz w:val="22"/>
          <w:szCs w:val="22"/>
        </w:rPr>
        <w:endnoteRef/>
      </w:r>
      <w:r w:rsidRPr="00D42CAC">
        <w:rPr>
          <w:rFonts w:ascii="Times New Roman" w:hAnsi="Times New Roman" w:cs="Times New Roman"/>
          <w:sz w:val="22"/>
          <w:szCs w:val="22"/>
          <w:lang w:val="en-US"/>
        </w:rPr>
        <w:t xml:space="preserve"> </w:t>
      </w:r>
      <w:r w:rsidR="009C5CF8" w:rsidRPr="00D42CAC">
        <w:rPr>
          <w:rFonts w:ascii="Times New Roman" w:hAnsi="Times New Roman" w:cs="Times New Roman"/>
          <w:sz w:val="22"/>
          <w:szCs w:val="22"/>
          <w:lang w:val="en-US"/>
        </w:rPr>
        <w:t>FORUM DATABASE LEAK</w:t>
      </w:r>
      <w:r w:rsidR="000E749D" w:rsidRPr="00D42CAC">
        <w:rPr>
          <w:rFonts w:ascii="Times New Roman" w:hAnsi="Times New Roman" w:cs="Times New Roman"/>
          <w:sz w:val="22"/>
          <w:szCs w:val="22"/>
          <w:lang w:val="en-US"/>
        </w:rPr>
        <w:t>// multiplayer community for Euro Truck Simulator 2 URL: https://truckersmp.com/blog/9 (</w:t>
      </w:r>
      <w:r w:rsidR="00A65F2F" w:rsidRPr="00D42CAC">
        <w:rPr>
          <w:rFonts w:ascii="Times New Roman" w:hAnsi="Times New Roman" w:cs="Times New Roman"/>
          <w:sz w:val="22"/>
          <w:szCs w:val="22"/>
          <w:lang w:val="en-US"/>
        </w:rPr>
        <w:t>access date</w:t>
      </w:r>
      <w:r w:rsidR="000E749D" w:rsidRPr="00D42CAC">
        <w:rPr>
          <w:rFonts w:ascii="Times New Roman" w:hAnsi="Times New Roman" w:cs="Times New Roman"/>
          <w:sz w:val="22"/>
          <w:szCs w:val="22"/>
          <w:lang w:val="en-US"/>
        </w:rPr>
        <w:t>: 20.10.2020).</w:t>
      </w:r>
    </w:p>
  </w:endnote>
  <w:endnote w:id="3">
    <w:p w14:paraId="4B1EDBAA" w14:textId="6EA47BF9" w:rsidR="00EF4EF0" w:rsidRPr="00D42CAC" w:rsidRDefault="00EF4EF0" w:rsidP="00D42CAC">
      <w:pPr>
        <w:pStyle w:val="a8"/>
        <w:spacing w:line="276" w:lineRule="auto"/>
        <w:rPr>
          <w:rFonts w:ascii="Times New Roman" w:hAnsi="Times New Roman" w:cs="Times New Roman"/>
          <w:sz w:val="22"/>
          <w:szCs w:val="22"/>
          <w:lang w:val="en-US"/>
        </w:rPr>
      </w:pPr>
      <w:r w:rsidRPr="00D42CAC">
        <w:rPr>
          <w:rStyle w:val="aa"/>
          <w:rFonts w:ascii="Times New Roman" w:hAnsi="Times New Roman" w:cs="Times New Roman"/>
          <w:sz w:val="22"/>
          <w:szCs w:val="22"/>
        </w:rPr>
        <w:endnoteRef/>
      </w:r>
      <w:r w:rsidRPr="00D42CAC">
        <w:rPr>
          <w:rFonts w:ascii="Times New Roman" w:hAnsi="Times New Roman" w:cs="Times New Roman"/>
          <w:sz w:val="22"/>
          <w:szCs w:val="22"/>
          <w:lang w:val="en-US"/>
        </w:rPr>
        <w:t xml:space="preserve"> </w:t>
      </w:r>
      <w:r w:rsidR="009C5CF8" w:rsidRPr="00D42CAC">
        <w:rPr>
          <w:rFonts w:ascii="Times New Roman" w:hAnsi="Times New Roman" w:cs="Times New Roman"/>
          <w:sz w:val="22"/>
          <w:szCs w:val="22"/>
          <w:lang w:val="en-US"/>
        </w:rPr>
        <w:t xml:space="preserve">Marriott International faces class action suit over mass data breach </w:t>
      </w:r>
      <w:r w:rsidR="000E749D" w:rsidRPr="00D42CAC">
        <w:rPr>
          <w:rFonts w:ascii="Times New Roman" w:hAnsi="Times New Roman" w:cs="Times New Roman"/>
          <w:sz w:val="22"/>
          <w:szCs w:val="22"/>
          <w:lang w:val="en-US"/>
        </w:rPr>
        <w:t xml:space="preserve">// </w:t>
      </w:r>
      <w:r w:rsidR="009C5CF8" w:rsidRPr="00D42CAC">
        <w:rPr>
          <w:rFonts w:ascii="Times New Roman" w:hAnsi="Times New Roman" w:cs="Times New Roman"/>
          <w:sz w:val="22"/>
          <w:szCs w:val="22"/>
          <w:lang w:val="en-US"/>
        </w:rPr>
        <w:t>RBC media holding</w:t>
      </w:r>
      <w:r w:rsidR="000E749D" w:rsidRPr="00D42CAC">
        <w:rPr>
          <w:rFonts w:ascii="Times New Roman" w:hAnsi="Times New Roman" w:cs="Times New Roman"/>
          <w:sz w:val="22"/>
          <w:szCs w:val="22"/>
          <w:lang w:val="en-US"/>
        </w:rPr>
        <w:t xml:space="preserve">, </w:t>
      </w:r>
      <w:r w:rsidR="009C5CF8" w:rsidRPr="00D42CAC">
        <w:rPr>
          <w:rFonts w:ascii="Times New Roman" w:hAnsi="Times New Roman" w:cs="Times New Roman"/>
          <w:sz w:val="22"/>
          <w:szCs w:val="22"/>
          <w:lang w:val="en-US"/>
        </w:rPr>
        <w:t>news</w:t>
      </w:r>
      <w:r w:rsidR="000E749D" w:rsidRPr="00D42CAC">
        <w:rPr>
          <w:rFonts w:ascii="Times New Roman" w:hAnsi="Times New Roman" w:cs="Times New Roman"/>
          <w:sz w:val="22"/>
          <w:szCs w:val="22"/>
          <w:lang w:val="en-US"/>
        </w:rPr>
        <w:t xml:space="preserve"> URL: https://www.rbc.ru/business/20/08/2020/5f3dc3ca9a794721a8f10076 (</w:t>
      </w:r>
      <w:r w:rsidR="00A65F2F" w:rsidRPr="00D42CAC">
        <w:rPr>
          <w:rFonts w:ascii="Times New Roman" w:hAnsi="Times New Roman" w:cs="Times New Roman"/>
          <w:sz w:val="22"/>
          <w:szCs w:val="22"/>
          <w:lang w:val="en-US"/>
        </w:rPr>
        <w:t>access date</w:t>
      </w:r>
      <w:r w:rsidR="000E749D" w:rsidRPr="00D42CAC">
        <w:rPr>
          <w:rFonts w:ascii="Times New Roman" w:hAnsi="Times New Roman" w:cs="Times New Roman"/>
          <w:sz w:val="22"/>
          <w:szCs w:val="22"/>
          <w:lang w:val="en-US"/>
        </w:rPr>
        <w:t>: 20.10.2020).</w:t>
      </w:r>
    </w:p>
  </w:endnote>
  <w:endnote w:id="4">
    <w:p w14:paraId="69797B20" w14:textId="24E64F0F" w:rsidR="00EF4EF0" w:rsidRPr="00D42CAC" w:rsidRDefault="00EF4EF0" w:rsidP="00D42CAC">
      <w:pPr>
        <w:pStyle w:val="a8"/>
        <w:spacing w:line="276" w:lineRule="auto"/>
        <w:rPr>
          <w:rFonts w:ascii="Times New Roman" w:hAnsi="Times New Roman" w:cs="Times New Roman"/>
          <w:sz w:val="22"/>
          <w:szCs w:val="22"/>
          <w:lang w:val="en-US"/>
        </w:rPr>
      </w:pPr>
      <w:r w:rsidRPr="00D42CAC">
        <w:rPr>
          <w:rStyle w:val="aa"/>
          <w:rFonts w:ascii="Times New Roman" w:hAnsi="Times New Roman" w:cs="Times New Roman"/>
          <w:sz w:val="22"/>
          <w:szCs w:val="22"/>
        </w:rPr>
        <w:endnoteRef/>
      </w:r>
      <w:r w:rsidRPr="00D42CAC">
        <w:rPr>
          <w:rFonts w:ascii="Times New Roman" w:hAnsi="Times New Roman" w:cs="Times New Roman"/>
          <w:sz w:val="22"/>
          <w:szCs w:val="22"/>
          <w:lang w:val="en-US"/>
        </w:rPr>
        <w:t xml:space="preserve"> </w:t>
      </w:r>
      <w:r w:rsidR="006C24A1" w:rsidRPr="00D42CAC">
        <w:rPr>
          <w:rFonts w:ascii="Times New Roman" w:hAnsi="Times New Roman" w:cs="Times New Roman"/>
          <w:sz w:val="22"/>
          <w:szCs w:val="22"/>
          <w:lang w:val="en-US"/>
        </w:rPr>
        <w:t>Federal Law of Russian Federation on the data protection</w:t>
      </w:r>
      <w:r w:rsidR="006C24A1" w:rsidRPr="00D42CAC">
        <w:rPr>
          <w:rFonts w:ascii="Times New Roman" w:hAnsi="Times New Roman" w:cs="Times New Roman"/>
          <w:color w:val="000000"/>
          <w:sz w:val="22"/>
          <w:szCs w:val="22"/>
          <w:shd w:val="clear" w:color="auto" w:fill="FFFFFF"/>
          <w:lang w:val="en-US"/>
        </w:rPr>
        <w:t>: scientific practical commentary</w:t>
      </w:r>
      <w:r w:rsidRPr="00D42CAC">
        <w:rPr>
          <w:rFonts w:ascii="Times New Roman" w:hAnsi="Times New Roman" w:cs="Times New Roman"/>
          <w:color w:val="000000"/>
          <w:sz w:val="22"/>
          <w:szCs w:val="22"/>
          <w:shd w:val="clear" w:color="auto" w:fill="FFFFFF"/>
          <w:lang w:val="en-US"/>
        </w:rPr>
        <w:t xml:space="preserve">/ </w:t>
      </w:r>
      <w:r w:rsidR="006C24A1" w:rsidRPr="00D42CAC">
        <w:rPr>
          <w:rFonts w:ascii="Times New Roman" w:hAnsi="Times New Roman" w:cs="Times New Roman"/>
          <w:color w:val="000000"/>
          <w:sz w:val="22"/>
          <w:szCs w:val="22"/>
          <w:shd w:val="clear" w:color="auto" w:fill="FFFFFF"/>
          <w:lang w:val="en-US"/>
        </w:rPr>
        <w:t>A</w:t>
      </w:r>
      <w:r w:rsidRPr="00D42CAC">
        <w:rPr>
          <w:rFonts w:ascii="Times New Roman" w:hAnsi="Times New Roman" w:cs="Times New Roman"/>
          <w:color w:val="000000"/>
          <w:sz w:val="22"/>
          <w:szCs w:val="22"/>
          <w:shd w:val="clear" w:color="auto" w:fill="FFFFFF"/>
          <w:lang w:val="en-US"/>
        </w:rPr>
        <w:t>.</w:t>
      </w:r>
      <w:r w:rsidR="006C24A1" w:rsidRPr="00D42CAC">
        <w:rPr>
          <w:rFonts w:ascii="Times New Roman" w:hAnsi="Times New Roman" w:cs="Times New Roman"/>
          <w:color w:val="000000"/>
          <w:sz w:val="22"/>
          <w:szCs w:val="22"/>
          <w:shd w:val="clear" w:color="auto" w:fill="FFFFFF"/>
          <w:lang w:val="en-US"/>
        </w:rPr>
        <w:t>H</w:t>
      </w:r>
      <w:r w:rsidRPr="00D42CAC">
        <w:rPr>
          <w:rFonts w:ascii="Times New Roman" w:hAnsi="Times New Roman" w:cs="Times New Roman"/>
          <w:color w:val="000000"/>
          <w:sz w:val="22"/>
          <w:szCs w:val="22"/>
          <w:shd w:val="clear" w:color="auto" w:fill="FFFFFF"/>
          <w:lang w:val="en-US"/>
        </w:rPr>
        <w:t xml:space="preserve">. </w:t>
      </w:r>
      <w:r w:rsidR="006C24A1" w:rsidRPr="00D42CAC">
        <w:rPr>
          <w:rFonts w:ascii="Times New Roman" w:hAnsi="Times New Roman" w:cs="Times New Roman"/>
          <w:color w:val="000000"/>
          <w:sz w:val="22"/>
          <w:szCs w:val="22"/>
          <w:shd w:val="clear" w:color="auto" w:fill="FFFFFF"/>
          <w:lang w:val="en-US"/>
        </w:rPr>
        <w:t>Gafurova</w:t>
      </w:r>
      <w:r w:rsidRPr="00D42CAC">
        <w:rPr>
          <w:rFonts w:ascii="Times New Roman" w:hAnsi="Times New Roman" w:cs="Times New Roman"/>
          <w:color w:val="000000"/>
          <w:sz w:val="22"/>
          <w:szCs w:val="22"/>
          <w:shd w:val="clear" w:color="auto" w:fill="FFFFFF"/>
          <w:lang w:val="en-US"/>
        </w:rPr>
        <w:t xml:space="preserve">, </w:t>
      </w:r>
      <w:r w:rsidR="006C24A1" w:rsidRPr="00D42CAC">
        <w:rPr>
          <w:rFonts w:ascii="Times New Roman" w:hAnsi="Times New Roman" w:cs="Times New Roman"/>
          <w:color w:val="000000"/>
          <w:sz w:val="22"/>
          <w:szCs w:val="22"/>
          <w:shd w:val="clear" w:color="auto" w:fill="FFFFFF"/>
          <w:lang w:val="en-US"/>
        </w:rPr>
        <w:t>E.V. Dorotenko</w:t>
      </w:r>
      <w:r w:rsidRPr="00D42CAC">
        <w:rPr>
          <w:rFonts w:ascii="Times New Roman" w:hAnsi="Times New Roman" w:cs="Times New Roman"/>
          <w:color w:val="000000"/>
          <w:sz w:val="22"/>
          <w:szCs w:val="22"/>
          <w:shd w:val="clear" w:color="auto" w:fill="FFFFFF"/>
          <w:lang w:val="en-US"/>
        </w:rPr>
        <w:t xml:space="preserve">, </w:t>
      </w:r>
      <w:r w:rsidR="006C24A1" w:rsidRPr="00D42CAC">
        <w:rPr>
          <w:rFonts w:ascii="Times New Roman" w:hAnsi="Times New Roman" w:cs="Times New Roman"/>
          <w:color w:val="000000"/>
          <w:sz w:val="22"/>
          <w:szCs w:val="22"/>
          <w:shd w:val="clear" w:color="auto" w:fill="FFFFFF"/>
          <w:lang w:val="en-US"/>
        </w:rPr>
        <w:t xml:space="preserve">Y.E. </w:t>
      </w:r>
      <w:r w:rsidR="009C5CF8" w:rsidRPr="00D42CAC">
        <w:rPr>
          <w:rFonts w:ascii="Times New Roman" w:hAnsi="Times New Roman" w:cs="Times New Roman"/>
          <w:color w:val="000000"/>
          <w:sz w:val="22"/>
          <w:szCs w:val="22"/>
          <w:shd w:val="clear" w:color="auto" w:fill="FFFFFF"/>
          <w:lang w:val="en-US"/>
        </w:rPr>
        <w:t>Kontemirov and others</w:t>
      </w:r>
      <w:r w:rsidRPr="00D42CAC">
        <w:rPr>
          <w:rFonts w:ascii="Times New Roman" w:hAnsi="Times New Roman" w:cs="Times New Roman"/>
          <w:color w:val="000000"/>
          <w:sz w:val="22"/>
          <w:szCs w:val="22"/>
          <w:shd w:val="clear" w:color="auto" w:fill="FFFFFF"/>
          <w:lang w:val="en-US"/>
        </w:rPr>
        <w:t xml:space="preserve">.; </w:t>
      </w:r>
      <w:r w:rsidR="009C5CF8" w:rsidRPr="00D42CAC">
        <w:rPr>
          <w:rFonts w:ascii="Times New Roman" w:hAnsi="Times New Roman" w:cs="Times New Roman"/>
          <w:color w:val="000000"/>
          <w:sz w:val="22"/>
          <w:szCs w:val="22"/>
          <w:shd w:val="clear" w:color="auto" w:fill="FFFFFF"/>
          <w:lang w:val="en-US"/>
        </w:rPr>
        <w:t>editor:</w:t>
      </w:r>
      <w:r w:rsidRPr="00D42CAC">
        <w:rPr>
          <w:rFonts w:ascii="Times New Roman" w:hAnsi="Times New Roman" w:cs="Times New Roman"/>
          <w:color w:val="000000"/>
          <w:sz w:val="22"/>
          <w:szCs w:val="22"/>
          <w:shd w:val="clear" w:color="auto" w:fill="FFFFFF"/>
          <w:lang w:val="en-US"/>
        </w:rPr>
        <w:t xml:space="preserve"> </w:t>
      </w:r>
      <w:r w:rsidR="009C5CF8" w:rsidRPr="00D42CAC">
        <w:rPr>
          <w:rFonts w:ascii="Times New Roman" w:hAnsi="Times New Roman" w:cs="Times New Roman"/>
          <w:color w:val="000000"/>
          <w:sz w:val="22"/>
          <w:szCs w:val="22"/>
          <w:shd w:val="clear" w:color="auto" w:fill="FFFFFF"/>
          <w:lang w:val="en-US"/>
        </w:rPr>
        <w:t>A.A. Priezzheva</w:t>
      </w:r>
      <w:r w:rsidRPr="00D42CAC">
        <w:rPr>
          <w:rFonts w:ascii="Times New Roman" w:hAnsi="Times New Roman" w:cs="Times New Roman"/>
          <w:color w:val="000000"/>
          <w:sz w:val="22"/>
          <w:szCs w:val="22"/>
          <w:shd w:val="clear" w:color="auto" w:fill="FFFFFF"/>
          <w:lang w:val="en-US"/>
        </w:rPr>
        <w:t xml:space="preserve">. </w:t>
      </w:r>
      <w:r w:rsidR="009C5CF8" w:rsidRPr="00D42CAC">
        <w:rPr>
          <w:rFonts w:ascii="Times New Roman" w:hAnsi="Times New Roman" w:cs="Times New Roman"/>
          <w:color w:val="000000"/>
          <w:sz w:val="22"/>
          <w:szCs w:val="22"/>
          <w:shd w:val="clear" w:color="auto" w:fill="FFFFFF"/>
          <w:lang w:val="en-US"/>
        </w:rPr>
        <w:t>M</w:t>
      </w:r>
      <w:r w:rsidRPr="00D42CAC">
        <w:rPr>
          <w:rFonts w:ascii="Times New Roman" w:hAnsi="Times New Roman" w:cs="Times New Roman"/>
          <w:color w:val="000000"/>
          <w:sz w:val="22"/>
          <w:szCs w:val="22"/>
          <w:shd w:val="clear" w:color="auto" w:fill="FFFFFF"/>
          <w:lang w:val="en-US"/>
        </w:rPr>
        <w:t xml:space="preserve">.: </w:t>
      </w:r>
      <w:r w:rsidR="009C5CF8" w:rsidRPr="00D42CAC">
        <w:rPr>
          <w:rFonts w:ascii="Times New Roman" w:hAnsi="Times New Roman" w:cs="Times New Roman"/>
          <w:color w:val="000000"/>
          <w:sz w:val="22"/>
          <w:szCs w:val="22"/>
          <w:shd w:val="clear" w:color="auto" w:fill="FFFFFF"/>
          <w:lang w:val="en-US"/>
        </w:rPr>
        <w:t>The editorial office of the Russian newspaper</w:t>
      </w:r>
      <w:r w:rsidRPr="00D42CAC">
        <w:rPr>
          <w:rFonts w:ascii="Times New Roman" w:hAnsi="Times New Roman" w:cs="Times New Roman"/>
          <w:color w:val="000000"/>
          <w:sz w:val="22"/>
          <w:szCs w:val="22"/>
          <w:shd w:val="clear" w:color="auto" w:fill="FFFFFF"/>
          <w:lang w:val="en-US"/>
        </w:rPr>
        <w:t xml:space="preserve">, 2015. </w:t>
      </w:r>
      <w:r w:rsidR="009C5CF8" w:rsidRPr="00D42CAC">
        <w:rPr>
          <w:rFonts w:ascii="Times New Roman" w:hAnsi="Times New Roman" w:cs="Times New Roman"/>
          <w:color w:val="000000"/>
          <w:sz w:val="22"/>
          <w:szCs w:val="22"/>
          <w:shd w:val="clear" w:color="auto" w:fill="FFFFFF"/>
          <w:lang w:val="en-US"/>
        </w:rPr>
        <w:t>release</w:t>
      </w:r>
      <w:r w:rsidRPr="00D42CAC">
        <w:rPr>
          <w:rFonts w:ascii="Times New Roman" w:hAnsi="Times New Roman" w:cs="Times New Roman"/>
          <w:color w:val="000000"/>
          <w:sz w:val="22"/>
          <w:szCs w:val="22"/>
          <w:shd w:val="clear" w:color="auto" w:fill="FFFFFF"/>
          <w:lang w:val="en-US"/>
        </w:rPr>
        <w:t xml:space="preserve"> 11.</w:t>
      </w:r>
    </w:p>
  </w:endnote>
  <w:endnote w:id="5">
    <w:p w14:paraId="55AB9C2D" w14:textId="58EF3EAC" w:rsidR="00A577E1" w:rsidRPr="00D42CAC" w:rsidRDefault="00A577E1" w:rsidP="00D42CAC">
      <w:pPr>
        <w:pStyle w:val="a8"/>
        <w:spacing w:line="276" w:lineRule="auto"/>
        <w:rPr>
          <w:rFonts w:ascii="Times New Roman" w:hAnsi="Times New Roman" w:cs="Times New Roman"/>
          <w:sz w:val="22"/>
          <w:szCs w:val="22"/>
          <w:lang w:val="en-US"/>
        </w:rPr>
      </w:pPr>
      <w:r w:rsidRPr="00D42CAC">
        <w:rPr>
          <w:rStyle w:val="aa"/>
          <w:rFonts w:ascii="Times New Roman" w:hAnsi="Times New Roman" w:cs="Times New Roman"/>
          <w:sz w:val="22"/>
          <w:szCs w:val="22"/>
        </w:rPr>
        <w:endnoteRef/>
      </w:r>
      <w:r w:rsidRPr="00D42CAC">
        <w:rPr>
          <w:rFonts w:ascii="Times New Roman" w:hAnsi="Times New Roman" w:cs="Times New Roman"/>
          <w:sz w:val="22"/>
          <w:szCs w:val="22"/>
          <w:lang w:val="en-US"/>
        </w:rPr>
        <w:t xml:space="preserve"> </w:t>
      </w:r>
      <w:r w:rsidR="006C24A1" w:rsidRPr="00D42CAC">
        <w:rPr>
          <w:rFonts w:ascii="Times New Roman" w:hAnsi="Times New Roman" w:cs="Times New Roman"/>
          <w:sz w:val="22"/>
          <w:szCs w:val="22"/>
          <w:lang w:val="en-US"/>
        </w:rPr>
        <w:t>The Court of Justice invalidates Decision 2016/1250 on the adequacy of the protection provided by the EU-US Data Protection Shield // Court of Justice of the European Union, Press and Information URL: https://curia.europa.eu/jcms/upload/docs/application/pdf/2020-07/cp200091en.pdf (</w:t>
      </w:r>
      <w:r w:rsidR="00A65F2F" w:rsidRPr="00D42CAC">
        <w:rPr>
          <w:rFonts w:ascii="Times New Roman" w:hAnsi="Times New Roman" w:cs="Times New Roman"/>
          <w:sz w:val="22"/>
          <w:szCs w:val="22"/>
          <w:lang w:val="en-US"/>
        </w:rPr>
        <w:t>access date</w:t>
      </w:r>
      <w:r w:rsidR="006C24A1" w:rsidRPr="00D42CAC">
        <w:rPr>
          <w:rFonts w:ascii="Times New Roman" w:hAnsi="Times New Roman" w:cs="Times New Roman"/>
          <w:sz w:val="22"/>
          <w:szCs w:val="22"/>
          <w:lang w:val="en-US"/>
        </w:rPr>
        <w:t>: 20.10.2020).</w:t>
      </w:r>
    </w:p>
  </w:endnote>
  <w:endnote w:id="6">
    <w:p w14:paraId="58DA6095" w14:textId="0E563B3C" w:rsidR="00A577E1" w:rsidRPr="00D42CAC" w:rsidRDefault="00A577E1" w:rsidP="00D42CAC">
      <w:pPr>
        <w:pStyle w:val="a8"/>
        <w:spacing w:line="276" w:lineRule="auto"/>
        <w:rPr>
          <w:rFonts w:ascii="Times New Roman" w:hAnsi="Times New Roman" w:cs="Times New Roman"/>
          <w:sz w:val="22"/>
          <w:szCs w:val="22"/>
          <w:lang w:val="en-US"/>
        </w:rPr>
      </w:pPr>
      <w:r w:rsidRPr="00D42CAC">
        <w:rPr>
          <w:rStyle w:val="aa"/>
          <w:rFonts w:ascii="Times New Roman" w:hAnsi="Times New Roman" w:cs="Times New Roman"/>
          <w:sz w:val="22"/>
          <w:szCs w:val="22"/>
        </w:rPr>
        <w:endnoteRef/>
      </w:r>
      <w:r w:rsidRPr="00D42CAC">
        <w:rPr>
          <w:rFonts w:ascii="Times New Roman" w:hAnsi="Times New Roman" w:cs="Times New Roman"/>
          <w:sz w:val="22"/>
          <w:szCs w:val="22"/>
          <w:lang w:val="en-US"/>
        </w:rPr>
        <w:t xml:space="preserve"> </w:t>
      </w:r>
      <w:r w:rsidR="009C5CF8" w:rsidRPr="00D42CAC">
        <w:rPr>
          <w:rFonts w:ascii="Times New Roman" w:hAnsi="Times New Roman" w:cs="Times New Roman"/>
          <w:sz w:val="22"/>
          <w:szCs w:val="22"/>
          <w:lang w:val="en-US"/>
        </w:rPr>
        <w:t>The appellate decision of the Novosibirsk Regional Court under date of</w:t>
      </w:r>
      <w:r w:rsidRPr="00D42CAC">
        <w:rPr>
          <w:rFonts w:ascii="Times New Roman" w:hAnsi="Times New Roman" w:cs="Times New Roman"/>
          <w:sz w:val="22"/>
          <w:szCs w:val="22"/>
          <w:lang w:val="en-US"/>
        </w:rPr>
        <w:t xml:space="preserve"> 4</w:t>
      </w:r>
      <w:r w:rsidR="009C5CF8" w:rsidRPr="00D42CAC">
        <w:rPr>
          <w:rFonts w:ascii="Times New Roman" w:hAnsi="Times New Roman" w:cs="Times New Roman"/>
          <w:sz w:val="22"/>
          <w:szCs w:val="22"/>
          <w:lang w:val="en-US"/>
        </w:rPr>
        <w:t xml:space="preserve"> july </w:t>
      </w:r>
      <w:r w:rsidRPr="00D42CAC">
        <w:rPr>
          <w:rFonts w:ascii="Times New Roman" w:hAnsi="Times New Roman" w:cs="Times New Roman"/>
          <w:sz w:val="22"/>
          <w:szCs w:val="22"/>
          <w:lang w:val="en-US"/>
        </w:rPr>
        <w:t>2017</w:t>
      </w:r>
      <w:r w:rsidR="009C5CF8" w:rsidRPr="00D42CAC">
        <w:rPr>
          <w:rFonts w:ascii="Times New Roman" w:hAnsi="Times New Roman" w:cs="Times New Roman"/>
          <w:sz w:val="22"/>
          <w:szCs w:val="22"/>
          <w:lang w:val="en-US"/>
        </w:rPr>
        <w:t>. Case</w:t>
      </w:r>
      <w:r w:rsidRPr="00D42CAC">
        <w:rPr>
          <w:rFonts w:ascii="Times New Roman" w:hAnsi="Times New Roman" w:cs="Times New Roman"/>
          <w:sz w:val="22"/>
          <w:szCs w:val="22"/>
          <w:lang w:val="en-US"/>
        </w:rPr>
        <w:t xml:space="preserve"> </w:t>
      </w:r>
      <w:r w:rsidR="009C5CF8" w:rsidRPr="00D42CAC">
        <w:rPr>
          <w:rFonts w:ascii="Times New Roman" w:hAnsi="Times New Roman" w:cs="Times New Roman"/>
          <w:sz w:val="22"/>
          <w:szCs w:val="22"/>
          <w:lang w:val="en-US"/>
        </w:rPr>
        <w:t>№</w:t>
      </w:r>
      <w:r w:rsidRPr="00D42CAC">
        <w:rPr>
          <w:rFonts w:ascii="Times New Roman" w:hAnsi="Times New Roman" w:cs="Times New Roman"/>
          <w:sz w:val="22"/>
          <w:szCs w:val="22"/>
          <w:lang w:val="en-US"/>
        </w:rPr>
        <w:t xml:space="preserve"> 33-6394/2017</w:t>
      </w:r>
    </w:p>
  </w:endnote>
  <w:endnote w:id="7">
    <w:p w14:paraId="4C884E81" w14:textId="727CECF5" w:rsidR="00B44CA2" w:rsidRPr="00D42CAC" w:rsidRDefault="00B44CA2" w:rsidP="00D42CAC">
      <w:pPr>
        <w:pStyle w:val="a8"/>
        <w:spacing w:line="276" w:lineRule="auto"/>
        <w:rPr>
          <w:rFonts w:ascii="Times New Roman" w:hAnsi="Times New Roman" w:cs="Times New Roman"/>
          <w:sz w:val="22"/>
          <w:szCs w:val="22"/>
          <w:lang w:val="en-US"/>
        </w:rPr>
      </w:pPr>
      <w:r w:rsidRPr="00D42CAC">
        <w:rPr>
          <w:rStyle w:val="aa"/>
          <w:rFonts w:ascii="Times New Roman" w:hAnsi="Times New Roman" w:cs="Times New Roman"/>
          <w:sz w:val="22"/>
          <w:szCs w:val="22"/>
        </w:rPr>
        <w:endnoteRef/>
      </w:r>
      <w:r w:rsidRPr="00D42CAC">
        <w:rPr>
          <w:rFonts w:ascii="Times New Roman" w:hAnsi="Times New Roman" w:cs="Times New Roman"/>
          <w:sz w:val="22"/>
          <w:szCs w:val="22"/>
          <w:lang w:val="en-US"/>
        </w:rPr>
        <w:t xml:space="preserve"> </w:t>
      </w:r>
      <w:r w:rsidR="006C24A1" w:rsidRPr="00D42CAC">
        <w:rPr>
          <w:rFonts w:ascii="Times New Roman" w:hAnsi="Times New Roman" w:cs="Times New Roman"/>
          <w:sz w:val="22"/>
          <w:szCs w:val="22"/>
          <w:lang w:val="en-US"/>
        </w:rPr>
        <w:t>Belgian DPA imposes €20.000 fine on Proximus for several data protection infringements // The European Data Protection Board URL: https://edpb.europa.eu/news/national-news/2020/belgian-dpa-imposes-eu20000-fine-proximus-several-data-protection_en (</w:t>
      </w:r>
      <w:r w:rsidR="00A65F2F" w:rsidRPr="00D42CAC">
        <w:rPr>
          <w:rFonts w:ascii="Times New Roman" w:hAnsi="Times New Roman" w:cs="Times New Roman"/>
          <w:sz w:val="22"/>
          <w:szCs w:val="22"/>
          <w:lang w:val="en-US"/>
        </w:rPr>
        <w:t>access date</w:t>
      </w:r>
      <w:r w:rsidR="006C24A1" w:rsidRPr="00D42CAC">
        <w:rPr>
          <w:rFonts w:ascii="Times New Roman" w:hAnsi="Times New Roman" w:cs="Times New Roman"/>
          <w:sz w:val="22"/>
          <w:szCs w:val="22"/>
          <w:lang w:val="en-US"/>
        </w:rPr>
        <w:t>: 20.10.2020).</w:t>
      </w:r>
    </w:p>
    <w:p w14:paraId="6AB350AB" w14:textId="23E43E8C" w:rsidR="00A36DD5" w:rsidRDefault="00A36DD5" w:rsidP="00A36DD5">
      <w:pPr>
        <w:spacing w:line="360" w:lineRule="auto"/>
        <w:rPr>
          <w:rFonts w:ascii="Times New Roman" w:hAnsi="Times New Roman" w:cs="Times New Roman"/>
          <w:sz w:val="24"/>
          <w:szCs w:val="24"/>
          <w:lang w:val="en-US"/>
        </w:rPr>
      </w:pPr>
    </w:p>
    <w:p w14:paraId="064051F0" w14:textId="77777777" w:rsidR="00A65F2F" w:rsidRPr="00A36DD5" w:rsidRDefault="00A65F2F" w:rsidP="00A36DD5">
      <w:pPr>
        <w:spacing w:line="360" w:lineRule="auto"/>
        <w:rPr>
          <w:rFonts w:ascii="Times New Roman" w:hAnsi="Times New Roman" w:cs="Times New Roman"/>
          <w:sz w:val="24"/>
          <w:szCs w:val="24"/>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831FD" w14:textId="77777777" w:rsidR="00B46D01" w:rsidRDefault="00B46D01" w:rsidP="00EF4EF0">
      <w:pPr>
        <w:spacing w:after="0" w:line="240" w:lineRule="auto"/>
      </w:pPr>
      <w:r>
        <w:separator/>
      </w:r>
    </w:p>
  </w:footnote>
  <w:footnote w:type="continuationSeparator" w:id="0">
    <w:p w14:paraId="3337F3BA" w14:textId="77777777" w:rsidR="00B46D01" w:rsidRDefault="00B46D01" w:rsidP="00EF4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26D"/>
    <w:multiLevelType w:val="hybridMultilevel"/>
    <w:tmpl w:val="23F4ACE8"/>
    <w:lvl w:ilvl="0" w:tplc="C6428360">
      <w:start w:val="1"/>
      <w:numFmt w:val="lowerRoman"/>
      <w:lvlText w:val="%1."/>
      <w:lvlJc w:val="left"/>
      <w:pPr>
        <w:ind w:left="1080" w:hanging="720"/>
      </w:pPr>
      <w:rPr>
        <w:rFonts w:hint="default"/>
        <w:b w:val="0"/>
        <w:bCs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71"/>
    <w:rsid w:val="00044946"/>
    <w:rsid w:val="00074E7B"/>
    <w:rsid w:val="000C7F93"/>
    <w:rsid w:val="000E45BF"/>
    <w:rsid w:val="000E749D"/>
    <w:rsid w:val="000F0E18"/>
    <w:rsid w:val="00107C6C"/>
    <w:rsid w:val="00145602"/>
    <w:rsid w:val="00172006"/>
    <w:rsid w:val="001755E8"/>
    <w:rsid w:val="00186127"/>
    <w:rsid w:val="001C22DD"/>
    <w:rsid w:val="001C2C8B"/>
    <w:rsid w:val="001C437C"/>
    <w:rsid w:val="001E5996"/>
    <w:rsid w:val="00201DD3"/>
    <w:rsid w:val="00210B90"/>
    <w:rsid w:val="00211EDE"/>
    <w:rsid w:val="002B6279"/>
    <w:rsid w:val="002B6A8C"/>
    <w:rsid w:val="002C5EF0"/>
    <w:rsid w:val="003A1955"/>
    <w:rsid w:val="003B5BC3"/>
    <w:rsid w:val="003B7E09"/>
    <w:rsid w:val="003D15C1"/>
    <w:rsid w:val="003F157E"/>
    <w:rsid w:val="004807D2"/>
    <w:rsid w:val="00496D61"/>
    <w:rsid w:val="004C3060"/>
    <w:rsid w:val="004C6C7F"/>
    <w:rsid w:val="00562F5A"/>
    <w:rsid w:val="00592A1D"/>
    <w:rsid w:val="005B6DE0"/>
    <w:rsid w:val="00604DBC"/>
    <w:rsid w:val="00622E10"/>
    <w:rsid w:val="00663FCF"/>
    <w:rsid w:val="006A4170"/>
    <w:rsid w:val="006B43DA"/>
    <w:rsid w:val="006B6716"/>
    <w:rsid w:val="006C24A1"/>
    <w:rsid w:val="006E605B"/>
    <w:rsid w:val="00713C16"/>
    <w:rsid w:val="007169DF"/>
    <w:rsid w:val="007974E5"/>
    <w:rsid w:val="007D4779"/>
    <w:rsid w:val="0081543C"/>
    <w:rsid w:val="00816D2A"/>
    <w:rsid w:val="008308DD"/>
    <w:rsid w:val="0084057C"/>
    <w:rsid w:val="00851B46"/>
    <w:rsid w:val="00855DB5"/>
    <w:rsid w:val="008818E2"/>
    <w:rsid w:val="00984ABC"/>
    <w:rsid w:val="009C5CF8"/>
    <w:rsid w:val="009D03A3"/>
    <w:rsid w:val="009F755D"/>
    <w:rsid w:val="00A01A60"/>
    <w:rsid w:val="00A36DD5"/>
    <w:rsid w:val="00A577E1"/>
    <w:rsid w:val="00A65F2F"/>
    <w:rsid w:val="00A815EB"/>
    <w:rsid w:val="00A86A2B"/>
    <w:rsid w:val="00A95071"/>
    <w:rsid w:val="00A95107"/>
    <w:rsid w:val="00AA7CBE"/>
    <w:rsid w:val="00AB4D23"/>
    <w:rsid w:val="00AC1185"/>
    <w:rsid w:val="00AC3DAE"/>
    <w:rsid w:val="00B1554B"/>
    <w:rsid w:val="00B40DFF"/>
    <w:rsid w:val="00B44CA2"/>
    <w:rsid w:val="00B46D01"/>
    <w:rsid w:val="00B550B2"/>
    <w:rsid w:val="00C072F5"/>
    <w:rsid w:val="00C23750"/>
    <w:rsid w:val="00CE7BED"/>
    <w:rsid w:val="00D041E9"/>
    <w:rsid w:val="00D161A8"/>
    <w:rsid w:val="00D26950"/>
    <w:rsid w:val="00D42CAC"/>
    <w:rsid w:val="00D57DA1"/>
    <w:rsid w:val="00DC44CC"/>
    <w:rsid w:val="00DD3EE4"/>
    <w:rsid w:val="00DE62CD"/>
    <w:rsid w:val="00E06757"/>
    <w:rsid w:val="00E12843"/>
    <w:rsid w:val="00E22635"/>
    <w:rsid w:val="00E37B20"/>
    <w:rsid w:val="00E50D67"/>
    <w:rsid w:val="00EB191B"/>
    <w:rsid w:val="00EB5F4B"/>
    <w:rsid w:val="00EF4EF0"/>
    <w:rsid w:val="00F07A43"/>
    <w:rsid w:val="00F46329"/>
    <w:rsid w:val="00F47E71"/>
    <w:rsid w:val="00F80691"/>
    <w:rsid w:val="00FA5091"/>
    <w:rsid w:val="00FD6499"/>
    <w:rsid w:val="00FD7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A60B"/>
  <w15:chartTrackingRefBased/>
  <w15:docId w15:val="{7C2813BE-D05C-4ABB-95B2-E0CE6DBB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59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6D2A"/>
    <w:rPr>
      <w:color w:val="0563C1" w:themeColor="hyperlink"/>
      <w:u w:val="single"/>
    </w:rPr>
  </w:style>
  <w:style w:type="character" w:styleId="a4">
    <w:name w:val="Unresolved Mention"/>
    <w:basedOn w:val="a0"/>
    <w:uiPriority w:val="99"/>
    <w:semiHidden/>
    <w:unhideWhenUsed/>
    <w:rsid w:val="00816D2A"/>
    <w:rPr>
      <w:color w:val="605E5C"/>
      <w:shd w:val="clear" w:color="auto" w:fill="E1DFDD"/>
    </w:rPr>
  </w:style>
  <w:style w:type="paragraph" w:styleId="a5">
    <w:name w:val="footnote text"/>
    <w:basedOn w:val="a"/>
    <w:link w:val="a6"/>
    <w:uiPriority w:val="99"/>
    <w:semiHidden/>
    <w:unhideWhenUsed/>
    <w:rsid w:val="00EF4EF0"/>
    <w:pPr>
      <w:spacing w:after="0" w:line="240" w:lineRule="auto"/>
    </w:pPr>
    <w:rPr>
      <w:sz w:val="20"/>
      <w:szCs w:val="20"/>
    </w:rPr>
  </w:style>
  <w:style w:type="character" w:customStyle="1" w:styleId="a6">
    <w:name w:val="Текст сноски Знак"/>
    <w:basedOn w:val="a0"/>
    <w:link w:val="a5"/>
    <w:uiPriority w:val="99"/>
    <w:semiHidden/>
    <w:rsid w:val="00EF4EF0"/>
    <w:rPr>
      <w:sz w:val="20"/>
      <w:szCs w:val="20"/>
    </w:rPr>
  </w:style>
  <w:style w:type="character" w:styleId="a7">
    <w:name w:val="footnote reference"/>
    <w:basedOn w:val="a0"/>
    <w:uiPriority w:val="99"/>
    <w:semiHidden/>
    <w:unhideWhenUsed/>
    <w:rsid w:val="00EF4EF0"/>
    <w:rPr>
      <w:vertAlign w:val="superscript"/>
    </w:rPr>
  </w:style>
  <w:style w:type="paragraph" w:styleId="a8">
    <w:name w:val="endnote text"/>
    <w:basedOn w:val="a"/>
    <w:link w:val="a9"/>
    <w:uiPriority w:val="99"/>
    <w:semiHidden/>
    <w:unhideWhenUsed/>
    <w:rsid w:val="00EF4EF0"/>
    <w:pPr>
      <w:spacing w:after="0" w:line="240" w:lineRule="auto"/>
    </w:pPr>
    <w:rPr>
      <w:sz w:val="20"/>
      <w:szCs w:val="20"/>
    </w:rPr>
  </w:style>
  <w:style w:type="character" w:customStyle="1" w:styleId="a9">
    <w:name w:val="Текст концевой сноски Знак"/>
    <w:basedOn w:val="a0"/>
    <w:link w:val="a8"/>
    <w:uiPriority w:val="99"/>
    <w:semiHidden/>
    <w:rsid w:val="00EF4EF0"/>
    <w:rPr>
      <w:sz w:val="20"/>
      <w:szCs w:val="20"/>
    </w:rPr>
  </w:style>
  <w:style w:type="character" w:styleId="aa">
    <w:name w:val="endnote reference"/>
    <w:basedOn w:val="a0"/>
    <w:uiPriority w:val="99"/>
    <w:semiHidden/>
    <w:unhideWhenUsed/>
    <w:rsid w:val="00EF4EF0"/>
    <w:rPr>
      <w:vertAlign w:val="superscript"/>
    </w:rPr>
  </w:style>
  <w:style w:type="paragraph" w:styleId="ab">
    <w:name w:val="List Paragraph"/>
    <w:basedOn w:val="a"/>
    <w:uiPriority w:val="34"/>
    <w:qFormat/>
    <w:rsid w:val="00A65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938597">
      <w:bodyDiv w:val="1"/>
      <w:marLeft w:val="0"/>
      <w:marRight w:val="0"/>
      <w:marTop w:val="0"/>
      <w:marBottom w:val="0"/>
      <w:divBdr>
        <w:top w:val="none" w:sz="0" w:space="0" w:color="auto"/>
        <w:left w:val="none" w:sz="0" w:space="0" w:color="auto"/>
        <w:bottom w:val="none" w:sz="0" w:space="0" w:color="auto"/>
        <w:right w:val="none" w:sz="0" w:space="0" w:color="auto"/>
      </w:divBdr>
      <w:divsChild>
        <w:div w:id="1407218220">
          <w:marLeft w:val="0"/>
          <w:marRight w:val="0"/>
          <w:marTop w:val="0"/>
          <w:marBottom w:val="225"/>
          <w:divBdr>
            <w:top w:val="none" w:sz="0" w:space="0" w:color="auto"/>
            <w:left w:val="none" w:sz="0" w:space="0" w:color="auto"/>
            <w:bottom w:val="none" w:sz="0" w:space="0" w:color="auto"/>
            <w:right w:val="none" w:sz="0" w:space="0" w:color="auto"/>
          </w:divBdr>
          <w:divsChild>
            <w:div w:id="1880896604">
              <w:marLeft w:val="-225"/>
              <w:marRight w:val="-225"/>
              <w:marTop w:val="0"/>
              <w:marBottom w:val="0"/>
              <w:divBdr>
                <w:top w:val="none" w:sz="0" w:space="0" w:color="auto"/>
                <w:left w:val="none" w:sz="0" w:space="0" w:color="auto"/>
                <w:bottom w:val="none" w:sz="0" w:space="0" w:color="auto"/>
                <w:right w:val="none" w:sz="0" w:space="0" w:color="auto"/>
              </w:divBdr>
              <w:divsChild>
                <w:div w:id="1505244910">
                  <w:marLeft w:val="0"/>
                  <w:marRight w:val="0"/>
                  <w:marTop w:val="0"/>
                  <w:marBottom w:val="0"/>
                  <w:divBdr>
                    <w:top w:val="none" w:sz="0" w:space="0" w:color="auto"/>
                    <w:left w:val="none" w:sz="0" w:space="0" w:color="auto"/>
                    <w:bottom w:val="none" w:sz="0" w:space="0" w:color="auto"/>
                    <w:right w:val="none" w:sz="0" w:space="0" w:color="auto"/>
                  </w:divBdr>
                  <w:divsChild>
                    <w:div w:id="8581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78755">
      <w:bodyDiv w:val="1"/>
      <w:marLeft w:val="0"/>
      <w:marRight w:val="0"/>
      <w:marTop w:val="0"/>
      <w:marBottom w:val="0"/>
      <w:divBdr>
        <w:top w:val="none" w:sz="0" w:space="0" w:color="auto"/>
        <w:left w:val="none" w:sz="0" w:space="0" w:color="auto"/>
        <w:bottom w:val="none" w:sz="0" w:space="0" w:color="auto"/>
        <w:right w:val="none" w:sz="0" w:space="0" w:color="auto"/>
      </w:divBdr>
      <w:divsChild>
        <w:div w:id="104277409">
          <w:marLeft w:val="0"/>
          <w:marRight w:val="0"/>
          <w:marTop w:val="0"/>
          <w:marBottom w:val="0"/>
          <w:divBdr>
            <w:top w:val="none" w:sz="0" w:space="0" w:color="auto"/>
            <w:left w:val="none" w:sz="0" w:space="0" w:color="auto"/>
            <w:bottom w:val="none" w:sz="0" w:space="0" w:color="auto"/>
            <w:right w:val="none" w:sz="0" w:space="0" w:color="auto"/>
          </w:divBdr>
          <w:divsChild>
            <w:div w:id="850149547">
              <w:marLeft w:val="0"/>
              <w:marRight w:val="0"/>
              <w:marTop w:val="0"/>
              <w:marBottom w:val="0"/>
              <w:divBdr>
                <w:top w:val="none" w:sz="0" w:space="0" w:color="auto"/>
                <w:left w:val="none" w:sz="0" w:space="0" w:color="auto"/>
                <w:bottom w:val="none" w:sz="0" w:space="0" w:color="auto"/>
                <w:right w:val="none" w:sz="0" w:space="0" w:color="auto"/>
              </w:divBdr>
              <w:divsChild>
                <w:div w:id="1810170234">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757100642">
      <w:bodyDiv w:val="1"/>
      <w:marLeft w:val="0"/>
      <w:marRight w:val="0"/>
      <w:marTop w:val="0"/>
      <w:marBottom w:val="0"/>
      <w:divBdr>
        <w:top w:val="none" w:sz="0" w:space="0" w:color="auto"/>
        <w:left w:val="none" w:sz="0" w:space="0" w:color="auto"/>
        <w:bottom w:val="none" w:sz="0" w:space="0" w:color="auto"/>
        <w:right w:val="none" w:sz="0" w:space="0" w:color="auto"/>
      </w:divBdr>
      <w:divsChild>
        <w:div w:id="658730673">
          <w:marLeft w:val="0"/>
          <w:marRight w:val="0"/>
          <w:marTop w:val="0"/>
          <w:marBottom w:val="225"/>
          <w:divBdr>
            <w:top w:val="none" w:sz="0" w:space="0" w:color="auto"/>
            <w:left w:val="none" w:sz="0" w:space="0" w:color="auto"/>
            <w:bottom w:val="none" w:sz="0" w:space="0" w:color="auto"/>
            <w:right w:val="none" w:sz="0" w:space="0" w:color="auto"/>
          </w:divBdr>
          <w:divsChild>
            <w:div w:id="643772774">
              <w:marLeft w:val="-225"/>
              <w:marRight w:val="-225"/>
              <w:marTop w:val="0"/>
              <w:marBottom w:val="0"/>
              <w:divBdr>
                <w:top w:val="none" w:sz="0" w:space="0" w:color="auto"/>
                <w:left w:val="none" w:sz="0" w:space="0" w:color="auto"/>
                <w:bottom w:val="none" w:sz="0" w:space="0" w:color="auto"/>
                <w:right w:val="none" w:sz="0" w:space="0" w:color="auto"/>
              </w:divBdr>
              <w:divsChild>
                <w:div w:id="395013145">
                  <w:marLeft w:val="0"/>
                  <w:marRight w:val="0"/>
                  <w:marTop w:val="0"/>
                  <w:marBottom w:val="0"/>
                  <w:divBdr>
                    <w:top w:val="none" w:sz="0" w:space="0" w:color="auto"/>
                    <w:left w:val="none" w:sz="0" w:space="0" w:color="auto"/>
                    <w:bottom w:val="none" w:sz="0" w:space="0" w:color="auto"/>
                    <w:right w:val="none" w:sz="0" w:space="0" w:color="auto"/>
                  </w:divBdr>
                  <w:divsChild>
                    <w:div w:id="17701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35262">
      <w:bodyDiv w:val="1"/>
      <w:marLeft w:val="0"/>
      <w:marRight w:val="0"/>
      <w:marTop w:val="0"/>
      <w:marBottom w:val="0"/>
      <w:divBdr>
        <w:top w:val="none" w:sz="0" w:space="0" w:color="auto"/>
        <w:left w:val="none" w:sz="0" w:space="0" w:color="auto"/>
        <w:bottom w:val="none" w:sz="0" w:space="0" w:color="auto"/>
        <w:right w:val="none" w:sz="0" w:space="0" w:color="auto"/>
      </w:divBdr>
      <w:divsChild>
        <w:div w:id="895119534">
          <w:marLeft w:val="0"/>
          <w:marRight w:val="0"/>
          <w:marTop w:val="0"/>
          <w:marBottom w:val="225"/>
          <w:divBdr>
            <w:top w:val="none" w:sz="0" w:space="0" w:color="auto"/>
            <w:left w:val="none" w:sz="0" w:space="0" w:color="auto"/>
            <w:bottom w:val="none" w:sz="0" w:space="0" w:color="auto"/>
            <w:right w:val="none" w:sz="0" w:space="0" w:color="auto"/>
          </w:divBdr>
          <w:divsChild>
            <w:div w:id="1411345413">
              <w:marLeft w:val="-225"/>
              <w:marRight w:val="-225"/>
              <w:marTop w:val="0"/>
              <w:marBottom w:val="0"/>
              <w:divBdr>
                <w:top w:val="none" w:sz="0" w:space="0" w:color="auto"/>
                <w:left w:val="none" w:sz="0" w:space="0" w:color="auto"/>
                <w:bottom w:val="none" w:sz="0" w:space="0" w:color="auto"/>
                <w:right w:val="none" w:sz="0" w:space="0" w:color="auto"/>
              </w:divBdr>
              <w:divsChild>
                <w:div w:id="2127430815">
                  <w:marLeft w:val="0"/>
                  <w:marRight w:val="0"/>
                  <w:marTop w:val="0"/>
                  <w:marBottom w:val="0"/>
                  <w:divBdr>
                    <w:top w:val="none" w:sz="0" w:space="0" w:color="auto"/>
                    <w:left w:val="none" w:sz="0" w:space="0" w:color="auto"/>
                    <w:bottom w:val="none" w:sz="0" w:space="0" w:color="auto"/>
                    <w:right w:val="none" w:sz="0" w:space="0" w:color="auto"/>
                  </w:divBdr>
                  <w:divsChild>
                    <w:div w:id="1678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2462">
      <w:bodyDiv w:val="1"/>
      <w:marLeft w:val="0"/>
      <w:marRight w:val="0"/>
      <w:marTop w:val="0"/>
      <w:marBottom w:val="0"/>
      <w:divBdr>
        <w:top w:val="none" w:sz="0" w:space="0" w:color="auto"/>
        <w:left w:val="none" w:sz="0" w:space="0" w:color="auto"/>
        <w:bottom w:val="none" w:sz="0" w:space="0" w:color="auto"/>
        <w:right w:val="none" w:sz="0" w:space="0" w:color="auto"/>
      </w:divBdr>
      <w:divsChild>
        <w:div w:id="2038266307">
          <w:marLeft w:val="0"/>
          <w:marRight w:val="0"/>
          <w:marTop w:val="0"/>
          <w:marBottom w:val="225"/>
          <w:divBdr>
            <w:top w:val="none" w:sz="0" w:space="0" w:color="auto"/>
            <w:left w:val="none" w:sz="0" w:space="0" w:color="auto"/>
            <w:bottom w:val="none" w:sz="0" w:space="0" w:color="auto"/>
            <w:right w:val="none" w:sz="0" w:space="0" w:color="auto"/>
          </w:divBdr>
          <w:divsChild>
            <w:div w:id="276718632">
              <w:marLeft w:val="-225"/>
              <w:marRight w:val="-225"/>
              <w:marTop w:val="0"/>
              <w:marBottom w:val="0"/>
              <w:divBdr>
                <w:top w:val="none" w:sz="0" w:space="0" w:color="auto"/>
                <w:left w:val="none" w:sz="0" w:space="0" w:color="auto"/>
                <w:bottom w:val="none" w:sz="0" w:space="0" w:color="auto"/>
                <w:right w:val="none" w:sz="0" w:space="0" w:color="auto"/>
              </w:divBdr>
              <w:divsChild>
                <w:div w:id="482088008">
                  <w:marLeft w:val="0"/>
                  <w:marRight w:val="0"/>
                  <w:marTop w:val="0"/>
                  <w:marBottom w:val="0"/>
                  <w:divBdr>
                    <w:top w:val="none" w:sz="0" w:space="0" w:color="auto"/>
                    <w:left w:val="none" w:sz="0" w:space="0" w:color="auto"/>
                    <w:bottom w:val="none" w:sz="0" w:space="0" w:color="auto"/>
                    <w:right w:val="none" w:sz="0" w:space="0" w:color="auto"/>
                  </w:divBdr>
                  <w:divsChild>
                    <w:div w:id="7135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27342">
      <w:bodyDiv w:val="1"/>
      <w:marLeft w:val="0"/>
      <w:marRight w:val="0"/>
      <w:marTop w:val="0"/>
      <w:marBottom w:val="0"/>
      <w:divBdr>
        <w:top w:val="none" w:sz="0" w:space="0" w:color="auto"/>
        <w:left w:val="none" w:sz="0" w:space="0" w:color="auto"/>
        <w:bottom w:val="none" w:sz="0" w:space="0" w:color="auto"/>
        <w:right w:val="none" w:sz="0" w:space="0" w:color="auto"/>
      </w:divBdr>
      <w:divsChild>
        <w:div w:id="523910810">
          <w:marLeft w:val="-225"/>
          <w:marRight w:val="-225"/>
          <w:marTop w:val="0"/>
          <w:marBottom w:val="0"/>
          <w:divBdr>
            <w:top w:val="none" w:sz="0" w:space="0" w:color="auto"/>
            <w:left w:val="none" w:sz="0" w:space="0" w:color="auto"/>
            <w:bottom w:val="none" w:sz="0" w:space="0" w:color="auto"/>
            <w:right w:val="none" w:sz="0" w:space="0" w:color="auto"/>
          </w:divBdr>
          <w:divsChild>
            <w:div w:id="1701737517">
              <w:marLeft w:val="0"/>
              <w:marRight w:val="0"/>
              <w:marTop w:val="0"/>
              <w:marBottom w:val="0"/>
              <w:divBdr>
                <w:top w:val="none" w:sz="0" w:space="0" w:color="auto"/>
                <w:left w:val="none" w:sz="0" w:space="0" w:color="auto"/>
                <w:bottom w:val="none" w:sz="0" w:space="0" w:color="auto"/>
                <w:right w:val="none" w:sz="0" w:space="0" w:color="auto"/>
              </w:divBdr>
              <w:divsChild>
                <w:div w:id="6258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13522">
      <w:bodyDiv w:val="1"/>
      <w:marLeft w:val="0"/>
      <w:marRight w:val="0"/>
      <w:marTop w:val="0"/>
      <w:marBottom w:val="0"/>
      <w:divBdr>
        <w:top w:val="none" w:sz="0" w:space="0" w:color="auto"/>
        <w:left w:val="none" w:sz="0" w:space="0" w:color="auto"/>
        <w:bottom w:val="none" w:sz="0" w:space="0" w:color="auto"/>
        <w:right w:val="none" w:sz="0" w:space="0" w:color="auto"/>
      </w:divBdr>
    </w:div>
    <w:div w:id="1565143714">
      <w:bodyDiv w:val="1"/>
      <w:marLeft w:val="0"/>
      <w:marRight w:val="0"/>
      <w:marTop w:val="0"/>
      <w:marBottom w:val="0"/>
      <w:divBdr>
        <w:top w:val="none" w:sz="0" w:space="0" w:color="auto"/>
        <w:left w:val="none" w:sz="0" w:space="0" w:color="auto"/>
        <w:bottom w:val="none" w:sz="0" w:space="0" w:color="auto"/>
        <w:right w:val="none" w:sz="0" w:space="0" w:color="auto"/>
      </w:divBdr>
    </w:div>
    <w:div w:id="1793665131">
      <w:bodyDiv w:val="1"/>
      <w:marLeft w:val="0"/>
      <w:marRight w:val="0"/>
      <w:marTop w:val="0"/>
      <w:marBottom w:val="0"/>
      <w:divBdr>
        <w:top w:val="none" w:sz="0" w:space="0" w:color="auto"/>
        <w:left w:val="none" w:sz="0" w:space="0" w:color="auto"/>
        <w:bottom w:val="none" w:sz="0" w:space="0" w:color="auto"/>
        <w:right w:val="none" w:sz="0" w:space="0" w:color="auto"/>
      </w:divBdr>
      <w:divsChild>
        <w:div w:id="416706332">
          <w:marLeft w:val="0"/>
          <w:marRight w:val="0"/>
          <w:marTop w:val="0"/>
          <w:marBottom w:val="225"/>
          <w:divBdr>
            <w:top w:val="none" w:sz="0" w:space="0" w:color="auto"/>
            <w:left w:val="none" w:sz="0" w:space="0" w:color="auto"/>
            <w:bottom w:val="none" w:sz="0" w:space="0" w:color="auto"/>
            <w:right w:val="none" w:sz="0" w:space="0" w:color="auto"/>
          </w:divBdr>
          <w:divsChild>
            <w:div w:id="1952274402">
              <w:marLeft w:val="-225"/>
              <w:marRight w:val="-225"/>
              <w:marTop w:val="0"/>
              <w:marBottom w:val="0"/>
              <w:divBdr>
                <w:top w:val="none" w:sz="0" w:space="0" w:color="auto"/>
                <w:left w:val="none" w:sz="0" w:space="0" w:color="auto"/>
                <w:bottom w:val="none" w:sz="0" w:space="0" w:color="auto"/>
                <w:right w:val="none" w:sz="0" w:space="0" w:color="auto"/>
              </w:divBdr>
              <w:divsChild>
                <w:div w:id="1796873194">
                  <w:marLeft w:val="0"/>
                  <w:marRight w:val="0"/>
                  <w:marTop w:val="0"/>
                  <w:marBottom w:val="0"/>
                  <w:divBdr>
                    <w:top w:val="none" w:sz="0" w:space="0" w:color="auto"/>
                    <w:left w:val="none" w:sz="0" w:space="0" w:color="auto"/>
                    <w:bottom w:val="none" w:sz="0" w:space="0" w:color="auto"/>
                    <w:right w:val="none" w:sz="0" w:space="0" w:color="auto"/>
                  </w:divBdr>
                  <w:divsChild>
                    <w:div w:id="2681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4729">
      <w:bodyDiv w:val="1"/>
      <w:marLeft w:val="0"/>
      <w:marRight w:val="0"/>
      <w:marTop w:val="0"/>
      <w:marBottom w:val="0"/>
      <w:divBdr>
        <w:top w:val="none" w:sz="0" w:space="0" w:color="auto"/>
        <w:left w:val="none" w:sz="0" w:space="0" w:color="auto"/>
        <w:bottom w:val="none" w:sz="0" w:space="0" w:color="auto"/>
        <w:right w:val="none" w:sz="0" w:space="0" w:color="auto"/>
      </w:divBdr>
    </w:div>
    <w:div w:id="2045254674">
      <w:bodyDiv w:val="1"/>
      <w:marLeft w:val="0"/>
      <w:marRight w:val="0"/>
      <w:marTop w:val="0"/>
      <w:marBottom w:val="0"/>
      <w:divBdr>
        <w:top w:val="none" w:sz="0" w:space="0" w:color="auto"/>
        <w:left w:val="none" w:sz="0" w:space="0" w:color="auto"/>
        <w:bottom w:val="none" w:sz="0" w:space="0" w:color="auto"/>
        <w:right w:val="none" w:sz="0" w:space="0" w:color="auto"/>
      </w:divBdr>
      <w:divsChild>
        <w:div w:id="1341851632">
          <w:marLeft w:val="-225"/>
          <w:marRight w:val="-225"/>
          <w:marTop w:val="0"/>
          <w:marBottom w:val="0"/>
          <w:divBdr>
            <w:top w:val="none" w:sz="0" w:space="0" w:color="auto"/>
            <w:left w:val="none" w:sz="0" w:space="0" w:color="auto"/>
            <w:bottom w:val="none" w:sz="0" w:space="0" w:color="auto"/>
            <w:right w:val="none" w:sz="0" w:space="0" w:color="auto"/>
          </w:divBdr>
          <w:divsChild>
            <w:div w:id="1100223715">
              <w:marLeft w:val="0"/>
              <w:marRight w:val="0"/>
              <w:marTop w:val="0"/>
              <w:marBottom w:val="0"/>
              <w:divBdr>
                <w:top w:val="none" w:sz="0" w:space="0" w:color="auto"/>
                <w:left w:val="none" w:sz="0" w:space="0" w:color="auto"/>
                <w:bottom w:val="none" w:sz="0" w:space="0" w:color="auto"/>
                <w:right w:val="none" w:sz="0" w:space="0" w:color="auto"/>
              </w:divBdr>
              <w:divsChild>
                <w:div w:id="17826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gnaticu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A616A-B588-4B63-8BD9-342C9811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1776</Words>
  <Characters>10128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 Илья</dc:creator>
  <cp:keywords/>
  <dc:description/>
  <cp:lastModifiedBy>Новиков Илья</cp:lastModifiedBy>
  <cp:revision>3</cp:revision>
  <dcterms:created xsi:type="dcterms:W3CDTF">2020-10-26T07:34:00Z</dcterms:created>
  <dcterms:modified xsi:type="dcterms:W3CDTF">2020-10-26T07:38:00Z</dcterms:modified>
</cp:coreProperties>
</file>