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2909B" w14:textId="28D9F3A4" w:rsidR="007A3CC7" w:rsidRPr="005A3A0E" w:rsidRDefault="008E1D18" w:rsidP="005A3A0E">
      <w:pPr>
        <w:spacing w:line="36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5A3A0E">
        <w:rPr>
          <w:rFonts w:ascii="Times New Roman" w:hAnsi="Times New Roman"/>
          <w:b/>
          <w:bCs/>
          <w:sz w:val="24"/>
          <w:szCs w:val="24"/>
        </w:rPr>
        <w:t>УДК 349</w:t>
      </w:r>
    </w:p>
    <w:p w14:paraId="40416D1D" w14:textId="7EBD0B7C" w:rsidR="0042555A" w:rsidRPr="005A3A0E" w:rsidRDefault="0042555A" w:rsidP="005A3A0E">
      <w:pPr>
        <w:spacing w:line="36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5A3A0E">
        <w:rPr>
          <w:rFonts w:ascii="Times New Roman" w:hAnsi="Times New Roman"/>
          <w:sz w:val="24"/>
          <w:szCs w:val="24"/>
        </w:rPr>
        <w:t>Бугай Никита Сергеевич</w:t>
      </w:r>
    </w:p>
    <w:p w14:paraId="5A60322D" w14:textId="356E8258" w:rsidR="0042555A" w:rsidRPr="005A3A0E" w:rsidRDefault="0042555A" w:rsidP="005A3A0E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A3A0E">
        <w:rPr>
          <w:rFonts w:ascii="Times New Roman" w:hAnsi="Times New Roman"/>
          <w:sz w:val="24"/>
          <w:szCs w:val="24"/>
        </w:rPr>
        <w:t>Уральский государственный юридический университет</w:t>
      </w:r>
    </w:p>
    <w:p w14:paraId="21DA06DD" w14:textId="6B8B2BD4" w:rsidR="007A3CC7" w:rsidRPr="005A3A0E" w:rsidRDefault="0042555A" w:rsidP="005A3A0E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A3A0E">
        <w:rPr>
          <w:rFonts w:ascii="Times New Roman" w:hAnsi="Times New Roman"/>
          <w:sz w:val="24"/>
          <w:szCs w:val="24"/>
        </w:rPr>
        <w:t>Россия, Екатеринбург</w:t>
      </w:r>
    </w:p>
    <w:p w14:paraId="0BBEA3D1" w14:textId="28C4FD12" w:rsidR="00B55192" w:rsidRPr="005A3A0E" w:rsidRDefault="00241188" w:rsidP="005A3A0E">
      <w:pPr>
        <w:spacing w:line="36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hyperlink r:id="rId6" w:history="1">
        <w:r w:rsidR="007A3CC7" w:rsidRPr="005A3A0E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bns.slog@gmail.com</w:t>
        </w:r>
      </w:hyperlink>
    </w:p>
    <w:p w14:paraId="351DC580" w14:textId="77777777" w:rsidR="005A3A0E" w:rsidRPr="005A3A0E" w:rsidRDefault="005A3A0E" w:rsidP="005A3A0E">
      <w:pPr>
        <w:spacing w:line="36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p w14:paraId="32778655" w14:textId="522E9165" w:rsidR="00B55192" w:rsidRPr="005A3A0E" w:rsidRDefault="003D0474" w:rsidP="005A3A0E">
      <w:pPr>
        <w:spacing w:line="36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5A3A0E">
        <w:rPr>
          <w:rFonts w:ascii="Times New Roman" w:hAnsi="Times New Roman"/>
          <w:b/>
          <w:bCs/>
          <w:sz w:val="24"/>
          <w:szCs w:val="24"/>
        </w:rPr>
        <w:t xml:space="preserve">К </w:t>
      </w:r>
      <w:r w:rsidR="007A3CC7" w:rsidRPr="005A3A0E">
        <w:rPr>
          <w:rFonts w:ascii="Times New Roman" w:hAnsi="Times New Roman"/>
          <w:b/>
          <w:bCs/>
          <w:sz w:val="24"/>
          <w:szCs w:val="24"/>
        </w:rPr>
        <w:t>ВОПРОСУ О НЕОБХОДИМОСТИ ВВЕДЕНИЯ СПЕЦИАЛИЗИРОВАННЫХ СУДОВ В РОССИИ</w:t>
      </w:r>
      <w:r w:rsidR="00FA03EE" w:rsidRPr="005A3A0E">
        <w:rPr>
          <w:rFonts w:ascii="Times New Roman" w:hAnsi="Times New Roman"/>
          <w:b/>
          <w:bCs/>
          <w:sz w:val="24"/>
          <w:szCs w:val="24"/>
        </w:rPr>
        <w:t>.</w:t>
      </w:r>
    </w:p>
    <w:p w14:paraId="1551CEE0" w14:textId="77777777" w:rsidR="00B55192" w:rsidRPr="005A3A0E" w:rsidRDefault="00B55192" w:rsidP="00A138F9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6C6B86D1" w14:textId="09B5952F" w:rsidR="003D0474" w:rsidRPr="005A3A0E" w:rsidRDefault="003D0474" w:rsidP="002852B6">
      <w:pPr>
        <w:shd w:val="clear" w:color="auto" w:fill="FFFFFF"/>
        <w:spacing w:after="144" w:line="360" w:lineRule="auto"/>
        <w:ind w:firstLine="540"/>
        <w:jc w:val="both"/>
        <w:outlineLvl w:val="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5A3A0E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Аннотация:</w:t>
      </w:r>
      <w:r w:rsidRPr="005A3A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в статье затрагиваются вопросы реформирования судебной системы, </w:t>
      </w:r>
      <w:r w:rsidR="0042555A" w:rsidRPr="005A3A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варианты проведения реформы, </w:t>
      </w:r>
      <w:r w:rsidRPr="005A3A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плюсы и минусы введения трудовых судов и возможные последствия преобразований.</w:t>
      </w:r>
    </w:p>
    <w:p w14:paraId="76BDA111" w14:textId="1857FF44" w:rsidR="007A3CC7" w:rsidRPr="005A3A0E" w:rsidRDefault="003D0474" w:rsidP="00A138F9">
      <w:pPr>
        <w:shd w:val="clear" w:color="auto" w:fill="FFFFFF"/>
        <w:spacing w:after="144" w:line="360" w:lineRule="auto"/>
        <w:ind w:firstLine="540"/>
        <w:jc w:val="both"/>
        <w:outlineLvl w:val="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5A3A0E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 xml:space="preserve">Ключевые слова: </w:t>
      </w:r>
      <w:r w:rsidRPr="005A3A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специализированный трудовой суд, судебная система, анализ судебной системы, судебная реформа.</w:t>
      </w:r>
    </w:p>
    <w:p w14:paraId="302EC383" w14:textId="1B1A4558" w:rsidR="007A3CC7" w:rsidRPr="005A3A0E" w:rsidRDefault="003D0474" w:rsidP="00A138F9">
      <w:pPr>
        <w:shd w:val="clear" w:color="auto" w:fill="FFFFFF"/>
        <w:spacing w:after="144" w:line="360" w:lineRule="auto"/>
        <w:ind w:firstLine="540"/>
        <w:jc w:val="both"/>
        <w:outlineLvl w:val="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5A3A0E">
        <w:rPr>
          <w:rFonts w:ascii="Times New Roman" w:hAnsi="Times New Roman"/>
          <w:color w:val="222222"/>
          <w:sz w:val="24"/>
          <w:szCs w:val="24"/>
          <w:shd w:val="clear" w:color="auto" w:fill="F8F9FA"/>
        </w:rPr>
        <w:t>Активное обсуждение целесообразности создания в России специализированных судов для рассмотрения и разрешения трудовых споров обусловлено теоретической и практической значимостью судебной власти в современном правовом государстве.</w:t>
      </w:r>
      <w:r w:rsidRPr="005A3A0E">
        <w:rPr>
          <w:rFonts w:ascii="Times New Roman" w:hAnsi="Times New Roman"/>
          <w:sz w:val="24"/>
          <w:szCs w:val="24"/>
        </w:rPr>
        <w:t xml:space="preserve"> </w:t>
      </w:r>
      <w:r w:rsidRPr="005A3A0E">
        <w:rPr>
          <w:rFonts w:ascii="Times New Roman" w:hAnsi="Times New Roman"/>
          <w:sz w:val="24"/>
          <w:szCs w:val="24"/>
        </w:rPr>
        <w:br/>
      </w:r>
      <w:r w:rsidRPr="005A3A0E">
        <w:rPr>
          <w:rFonts w:ascii="Times New Roman" w:hAnsi="Times New Roman"/>
          <w:color w:val="222222"/>
          <w:sz w:val="24"/>
          <w:szCs w:val="24"/>
          <w:shd w:val="clear" w:color="auto" w:fill="F8F9FA"/>
        </w:rPr>
        <w:t>Создание</w:t>
      </w:r>
      <w:r w:rsidR="00134B87" w:rsidRPr="005A3A0E">
        <w:rPr>
          <w:rFonts w:ascii="Times New Roman" w:hAnsi="Times New Roman"/>
          <w:color w:val="222222"/>
          <w:sz w:val="24"/>
          <w:szCs w:val="24"/>
          <w:shd w:val="clear" w:color="auto" w:fill="F8F9FA"/>
        </w:rPr>
        <w:t xml:space="preserve"> специализированных</w:t>
      </w:r>
      <w:r w:rsidR="00706CC0" w:rsidRPr="005A3A0E">
        <w:rPr>
          <w:rFonts w:ascii="Times New Roman" w:hAnsi="Times New Roman"/>
          <w:color w:val="222222"/>
          <w:sz w:val="24"/>
          <w:szCs w:val="24"/>
          <w:shd w:val="clear" w:color="auto" w:fill="F8F9FA"/>
        </w:rPr>
        <w:t xml:space="preserve"> институтов судебной власти</w:t>
      </w:r>
      <w:r w:rsidRPr="005A3A0E">
        <w:rPr>
          <w:rFonts w:ascii="Times New Roman" w:hAnsi="Times New Roman"/>
          <w:color w:val="222222"/>
          <w:sz w:val="24"/>
          <w:szCs w:val="24"/>
          <w:shd w:val="clear" w:color="auto" w:fill="F8F9FA"/>
        </w:rPr>
        <w:t>, явля</w:t>
      </w:r>
      <w:r w:rsidR="00706CC0" w:rsidRPr="005A3A0E">
        <w:rPr>
          <w:rFonts w:ascii="Times New Roman" w:hAnsi="Times New Roman"/>
          <w:color w:val="222222"/>
          <w:sz w:val="24"/>
          <w:szCs w:val="24"/>
          <w:shd w:val="clear" w:color="auto" w:fill="F8F9FA"/>
        </w:rPr>
        <w:t>ется</w:t>
      </w:r>
      <w:r w:rsidR="00134B87" w:rsidRPr="005A3A0E">
        <w:rPr>
          <w:rFonts w:ascii="Times New Roman" w:hAnsi="Times New Roman"/>
          <w:color w:val="222222"/>
          <w:sz w:val="24"/>
          <w:szCs w:val="24"/>
          <w:shd w:val="clear" w:color="auto" w:fill="F8F9FA"/>
        </w:rPr>
        <w:t xml:space="preserve"> </w:t>
      </w:r>
      <w:r w:rsidRPr="005A3A0E">
        <w:rPr>
          <w:rFonts w:ascii="Times New Roman" w:hAnsi="Times New Roman"/>
          <w:color w:val="222222"/>
          <w:sz w:val="24"/>
          <w:szCs w:val="24"/>
          <w:shd w:val="clear" w:color="auto" w:fill="F8F9FA"/>
        </w:rPr>
        <w:t>одним из необходимых элементов</w:t>
      </w:r>
      <w:r w:rsidR="00134B87" w:rsidRPr="005A3A0E">
        <w:rPr>
          <w:rFonts w:ascii="Times New Roman" w:hAnsi="Times New Roman"/>
          <w:color w:val="222222"/>
          <w:sz w:val="24"/>
          <w:szCs w:val="24"/>
          <w:shd w:val="clear" w:color="auto" w:fill="F8F9FA"/>
        </w:rPr>
        <w:t xml:space="preserve"> механизма</w:t>
      </w:r>
      <w:r w:rsidR="00706CC0" w:rsidRPr="005A3A0E">
        <w:rPr>
          <w:rFonts w:ascii="Times New Roman" w:hAnsi="Times New Roman"/>
          <w:color w:val="222222"/>
          <w:sz w:val="24"/>
          <w:szCs w:val="24"/>
          <w:shd w:val="clear" w:color="auto" w:fill="F8F9FA"/>
        </w:rPr>
        <w:t xml:space="preserve"> обеспечения</w:t>
      </w:r>
      <w:r w:rsidRPr="005A3A0E">
        <w:rPr>
          <w:rFonts w:ascii="Times New Roman" w:hAnsi="Times New Roman"/>
          <w:color w:val="222222"/>
          <w:sz w:val="24"/>
          <w:szCs w:val="24"/>
          <w:shd w:val="clear" w:color="auto" w:fill="F8F9FA"/>
        </w:rPr>
        <w:t xml:space="preserve"> права на судебную защиту, закрепленн</w:t>
      </w:r>
      <w:r w:rsidR="00134B87" w:rsidRPr="005A3A0E">
        <w:rPr>
          <w:rFonts w:ascii="Times New Roman" w:hAnsi="Times New Roman"/>
          <w:color w:val="222222"/>
          <w:sz w:val="24"/>
          <w:szCs w:val="24"/>
          <w:shd w:val="clear" w:color="auto" w:fill="F8F9FA"/>
        </w:rPr>
        <w:t xml:space="preserve">ого </w:t>
      </w:r>
      <w:r w:rsidRPr="005A3A0E">
        <w:rPr>
          <w:rFonts w:ascii="Times New Roman" w:hAnsi="Times New Roman"/>
          <w:color w:val="222222"/>
          <w:sz w:val="24"/>
          <w:szCs w:val="24"/>
          <w:shd w:val="clear" w:color="auto" w:fill="F8F9FA"/>
        </w:rPr>
        <w:t xml:space="preserve">в Конституции </w:t>
      </w:r>
      <w:r w:rsidR="00134B87" w:rsidRPr="005A3A0E">
        <w:rPr>
          <w:rFonts w:ascii="Times New Roman" w:hAnsi="Times New Roman"/>
          <w:color w:val="222222"/>
          <w:sz w:val="24"/>
          <w:szCs w:val="24"/>
          <w:shd w:val="clear" w:color="auto" w:fill="F8F9FA"/>
        </w:rPr>
        <w:t xml:space="preserve">РФ </w:t>
      </w:r>
      <w:r w:rsidRPr="005A3A0E">
        <w:rPr>
          <w:rFonts w:ascii="Times New Roman" w:hAnsi="Times New Roman"/>
          <w:color w:val="222222"/>
          <w:sz w:val="24"/>
          <w:szCs w:val="24"/>
          <w:shd w:val="clear" w:color="auto" w:fill="F8F9FA"/>
        </w:rPr>
        <w:t xml:space="preserve">(см. </w:t>
      </w:r>
      <w:r w:rsidR="00134B87" w:rsidRPr="005A3A0E">
        <w:rPr>
          <w:rFonts w:ascii="Times New Roman" w:hAnsi="Times New Roman"/>
          <w:color w:val="222222"/>
          <w:sz w:val="24"/>
          <w:szCs w:val="24"/>
          <w:shd w:val="clear" w:color="auto" w:fill="F8F9FA"/>
        </w:rPr>
        <w:t>ст.</w:t>
      </w:r>
      <w:r w:rsidRPr="005A3A0E">
        <w:rPr>
          <w:rFonts w:ascii="Times New Roman" w:hAnsi="Times New Roman"/>
          <w:color w:val="222222"/>
          <w:sz w:val="24"/>
          <w:szCs w:val="24"/>
          <w:shd w:val="clear" w:color="auto" w:fill="F8F9FA"/>
        </w:rPr>
        <w:t xml:space="preserve"> 46). Многие ученые отражают в своих </w:t>
      </w:r>
      <w:r w:rsidR="00134B87" w:rsidRPr="005A3A0E">
        <w:rPr>
          <w:rFonts w:ascii="Times New Roman" w:hAnsi="Times New Roman"/>
          <w:color w:val="222222"/>
          <w:sz w:val="24"/>
          <w:szCs w:val="24"/>
          <w:shd w:val="clear" w:color="auto" w:fill="F8F9FA"/>
        </w:rPr>
        <w:t>работах различные</w:t>
      </w:r>
      <w:r w:rsidRPr="005A3A0E">
        <w:rPr>
          <w:rFonts w:ascii="Times New Roman" w:hAnsi="Times New Roman"/>
          <w:color w:val="222222"/>
          <w:sz w:val="24"/>
          <w:szCs w:val="24"/>
          <w:shd w:val="clear" w:color="auto" w:fill="F8F9FA"/>
        </w:rPr>
        <w:t xml:space="preserve"> аспект</w:t>
      </w:r>
      <w:r w:rsidR="00134B87" w:rsidRPr="005A3A0E">
        <w:rPr>
          <w:rFonts w:ascii="Times New Roman" w:hAnsi="Times New Roman"/>
          <w:color w:val="222222"/>
          <w:sz w:val="24"/>
          <w:szCs w:val="24"/>
          <w:shd w:val="clear" w:color="auto" w:fill="F8F9FA"/>
        </w:rPr>
        <w:t>ы</w:t>
      </w:r>
      <w:r w:rsidRPr="005A3A0E">
        <w:rPr>
          <w:rFonts w:ascii="Times New Roman" w:hAnsi="Times New Roman"/>
          <w:color w:val="222222"/>
          <w:sz w:val="24"/>
          <w:szCs w:val="24"/>
          <w:shd w:val="clear" w:color="auto" w:fill="F8F9FA"/>
        </w:rPr>
        <w:t xml:space="preserve"> проблемы,</w:t>
      </w:r>
      <w:r w:rsidR="00134B87" w:rsidRPr="005A3A0E">
        <w:rPr>
          <w:rFonts w:ascii="Times New Roman" w:hAnsi="Times New Roman"/>
          <w:color w:val="222222"/>
          <w:sz w:val="24"/>
          <w:szCs w:val="24"/>
          <w:shd w:val="clear" w:color="auto" w:fill="F8F9FA"/>
        </w:rPr>
        <w:t xml:space="preserve"> сторонники становления трудовых судов выдвигают конкретные модели их создания и введения в судебную систему Российской Федерации.</w:t>
      </w:r>
      <w:r w:rsidRPr="005A3A0E">
        <w:rPr>
          <w:rFonts w:ascii="Times New Roman" w:hAnsi="Times New Roman"/>
          <w:color w:val="222222"/>
          <w:sz w:val="24"/>
          <w:szCs w:val="24"/>
          <w:shd w:val="clear" w:color="auto" w:fill="F8F9FA"/>
        </w:rPr>
        <w:t xml:space="preserve"> (см. </w:t>
      </w:r>
      <w:r w:rsidR="00134B87" w:rsidRPr="005A3A0E">
        <w:rPr>
          <w:rFonts w:ascii="Times New Roman" w:hAnsi="Times New Roman"/>
          <w:color w:val="222222"/>
          <w:sz w:val="24"/>
          <w:szCs w:val="24"/>
          <w:shd w:val="clear" w:color="auto" w:fill="F8F9FA"/>
        </w:rPr>
        <w:t>р</w:t>
      </w:r>
      <w:r w:rsidRPr="005A3A0E">
        <w:rPr>
          <w:rFonts w:ascii="Times New Roman" w:hAnsi="Times New Roman"/>
          <w:color w:val="222222"/>
          <w:sz w:val="24"/>
          <w:szCs w:val="24"/>
          <w:shd w:val="clear" w:color="auto" w:fill="F8F9FA"/>
        </w:rPr>
        <w:t xml:space="preserve">аботы В.М. </w:t>
      </w:r>
      <w:proofErr w:type="spellStart"/>
      <w:r w:rsidRPr="005A3A0E">
        <w:rPr>
          <w:rFonts w:ascii="Times New Roman" w:hAnsi="Times New Roman"/>
          <w:color w:val="222222"/>
          <w:sz w:val="24"/>
          <w:szCs w:val="24"/>
          <w:shd w:val="clear" w:color="auto" w:fill="F8F9FA"/>
        </w:rPr>
        <w:t>Оробца</w:t>
      </w:r>
      <w:proofErr w:type="spellEnd"/>
      <w:r w:rsidRPr="005A3A0E">
        <w:rPr>
          <w:rFonts w:ascii="Times New Roman" w:hAnsi="Times New Roman"/>
          <w:color w:val="222222"/>
          <w:sz w:val="24"/>
          <w:szCs w:val="24"/>
          <w:shd w:val="clear" w:color="auto" w:fill="F8F9FA"/>
        </w:rPr>
        <w:t xml:space="preserve">, В.И. Руднева, Д.Н. </w:t>
      </w:r>
      <w:proofErr w:type="spellStart"/>
      <w:r w:rsidR="00134B87" w:rsidRPr="005A3A0E">
        <w:rPr>
          <w:rFonts w:ascii="Times New Roman" w:hAnsi="Times New Roman"/>
          <w:color w:val="222222"/>
          <w:sz w:val="24"/>
          <w:szCs w:val="24"/>
          <w:shd w:val="clear" w:color="auto" w:fill="F8F9FA"/>
        </w:rPr>
        <w:t>Вороненкова</w:t>
      </w:r>
      <w:proofErr w:type="spellEnd"/>
      <w:r w:rsidRPr="005A3A0E">
        <w:rPr>
          <w:rFonts w:ascii="Times New Roman" w:hAnsi="Times New Roman"/>
          <w:color w:val="222222"/>
          <w:sz w:val="24"/>
          <w:szCs w:val="24"/>
          <w:shd w:val="clear" w:color="auto" w:fill="F8F9FA"/>
        </w:rPr>
        <w:t>).</w:t>
      </w:r>
    </w:p>
    <w:p w14:paraId="3A2B4433" w14:textId="02E8987E" w:rsidR="003D0474" w:rsidRPr="005A3A0E" w:rsidRDefault="003D0474" w:rsidP="00A138F9">
      <w:pPr>
        <w:shd w:val="clear" w:color="auto" w:fill="FFFFFF"/>
        <w:spacing w:after="144" w:line="360" w:lineRule="auto"/>
        <w:ind w:firstLine="540"/>
        <w:jc w:val="both"/>
        <w:outlineLvl w:val="0"/>
        <w:rPr>
          <w:rFonts w:ascii="Times New Roman" w:hAnsi="Times New Roman"/>
          <w:color w:val="222222"/>
          <w:sz w:val="24"/>
          <w:szCs w:val="24"/>
          <w:shd w:val="clear" w:color="auto" w:fill="F8F9FA"/>
        </w:rPr>
      </w:pPr>
      <w:r w:rsidRPr="005A3A0E">
        <w:rPr>
          <w:rFonts w:ascii="Times New Roman" w:hAnsi="Times New Roman"/>
          <w:color w:val="222222"/>
          <w:sz w:val="24"/>
          <w:szCs w:val="24"/>
          <w:shd w:val="clear" w:color="auto" w:fill="F8F9FA"/>
        </w:rPr>
        <w:t xml:space="preserve">В свете реформы судебной системы, инициированной Верховным судом Российской Федерации в 2018 году, вопрос о создании </w:t>
      </w:r>
      <w:r w:rsidR="00BF0D62" w:rsidRPr="005A3A0E">
        <w:rPr>
          <w:rFonts w:ascii="Times New Roman" w:hAnsi="Times New Roman"/>
          <w:color w:val="222222"/>
          <w:sz w:val="24"/>
          <w:szCs w:val="24"/>
          <w:shd w:val="clear" w:color="auto" w:fill="F8F9FA"/>
        </w:rPr>
        <w:t>апелляционных и кассационных</w:t>
      </w:r>
      <w:r w:rsidRPr="005A3A0E">
        <w:rPr>
          <w:rFonts w:ascii="Times New Roman" w:hAnsi="Times New Roman"/>
          <w:color w:val="222222"/>
          <w:sz w:val="24"/>
          <w:szCs w:val="24"/>
          <w:shd w:val="clear" w:color="auto" w:fill="F8F9FA"/>
        </w:rPr>
        <w:t xml:space="preserve"> судов</w:t>
      </w:r>
      <w:r w:rsidR="00134B87" w:rsidRPr="005A3A0E">
        <w:rPr>
          <w:rFonts w:ascii="Times New Roman" w:hAnsi="Times New Roman"/>
          <w:color w:val="222222"/>
          <w:sz w:val="24"/>
          <w:szCs w:val="24"/>
          <w:shd w:val="clear" w:color="auto" w:fill="F8F9FA"/>
        </w:rPr>
        <w:t xml:space="preserve"> был</w:t>
      </w:r>
      <w:r w:rsidRPr="005A3A0E">
        <w:rPr>
          <w:rFonts w:ascii="Times New Roman" w:hAnsi="Times New Roman"/>
          <w:color w:val="222222"/>
          <w:sz w:val="24"/>
          <w:szCs w:val="24"/>
          <w:shd w:val="clear" w:color="auto" w:fill="F8F9FA"/>
        </w:rPr>
        <w:t xml:space="preserve">  решен, а</w:t>
      </w:r>
      <w:r w:rsidR="00B305EF" w:rsidRPr="005A3A0E">
        <w:rPr>
          <w:rFonts w:ascii="Times New Roman" w:hAnsi="Times New Roman"/>
          <w:color w:val="222222"/>
          <w:sz w:val="24"/>
          <w:szCs w:val="24"/>
          <w:shd w:val="clear" w:color="auto" w:fill="F8F9FA"/>
        </w:rPr>
        <w:t xml:space="preserve"> вот</w:t>
      </w:r>
      <w:r w:rsidRPr="005A3A0E">
        <w:rPr>
          <w:rFonts w:ascii="Times New Roman" w:hAnsi="Times New Roman"/>
          <w:color w:val="222222"/>
          <w:sz w:val="24"/>
          <w:szCs w:val="24"/>
          <w:shd w:val="clear" w:color="auto" w:fill="F8F9FA"/>
        </w:rPr>
        <w:t xml:space="preserve"> возможность (и </w:t>
      </w:r>
      <w:r w:rsidR="009F2031" w:rsidRPr="005A3A0E">
        <w:rPr>
          <w:rFonts w:ascii="Times New Roman" w:hAnsi="Times New Roman"/>
          <w:color w:val="222222"/>
          <w:sz w:val="24"/>
          <w:szCs w:val="24"/>
          <w:shd w:val="clear" w:color="auto" w:fill="F8F9FA"/>
        </w:rPr>
        <w:t>необходимость</w:t>
      </w:r>
      <w:r w:rsidRPr="005A3A0E">
        <w:rPr>
          <w:rFonts w:ascii="Times New Roman" w:hAnsi="Times New Roman"/>
          <w:color w:val="222222"/>
          <w:sz w:val="24"/>
          <w:szCs w:val="24"/>
          <w:shd w:val="clear" w:color="auto" w:fill="F8F9FA"/>
        </w:rPr>
        <w:t>) создания трудовых судов активно обсуждается</w:t>
      </w:r>
      <w:r w:rsidR="00B305EF" w:rsidRPr="005A3A0E">
        <w:rPr>
          <w:rFonts w:ascii="Times New Roman" w:hAnsi="Times New Roman"/>
          <w:color w:val="222222"/>
          <w:sz w:val="24"/>
          <w:szCs w:val="24"/>
          <w:shd w:val="clear" w:color="auto" w:fill="F8F9FA"/>
        </w:rPr>
        <w:t xml:space="preserve"> и</w:t>
      </w:r>
      <w:r w:rsidR="00134B87" w:rsidRPr="005A3A0E">
        <w:rPr>
          <w:rFonts w:ascii="Times New Roman" w:hAnsi="Times New Roman"/>
          <w:color w:val="222222"/>
          <w:sz w:val="24"/>
          <w:szCs w:val="24"/>
          <w:shd w:val="clear" w:color="auto" w:fill="F8F9FA"/>
        </w:rPr>
        <w:t xml:space="preserve"> по сей день</w:t>
      </w:r>
      <w:r w:rsidRPr="005A3A0E">
        <w:rPr>
          <w:rFonts w:ascii="Times New Roman" w:hAnsi="Times New Roman"/>
          <w:color w:val="222222"/>
          <w:sz w:val="24"/>
          <w:szCs w:val="24"/>
          <w:shd w:val="clear" w:color="auto" w:fill="F8F9FA"/>
        </w:rPr>
        <w:t xml:space="preserve">. Чтобы понять актуальность этого вопроса в России, следует обратиться к специфике трудовых споров, современному российскому законодательству, а также истории российской судебной системы </w:t>
      </w:r>
      <w:r w:rsidR="009F2031" w:rsidRPr="005A3A0E">
        <w:rPr>
          <w:rFonts w:ascii="Times New Roman" w:hAnsi="Times New Roman"/>
          <w:color w:val="222222"/>
          <w:sz w:val="24"/>
          <w:szCs w:val="24"/>
          <w:shd w:val="clear" w:color="auto" w:fill="F8F9FA"/>
        </w:rPr>
        <w:t xml:space="preserve">в отношении </w:t>
      </w:r>
      <w:r w:rsidRPr="005A3A0E">
        <w:rPr>
          <w:rFonts w:ascii="Times New Roman" w:hAnsi="Times New Roman"/>
          <w:color w:val="222222"/>
          <w:sz w:val="24"/>
          <w:szCs w:val="24"/>
          <w:shd w:val="clear" w:color="auto" w:fill="F8F9FA"/>
        </w:rPr>
        <w:t>рассмотрения трудовых споров.</w:t>
      </w:r>
    </w:p>
    <w:p w14:paraId="73E23E69" w14:textId="6C28D119" w:rsidR="007A3CC7" w:rsidRPr="005A3A0E" w:rsidRDefault="003D0474" w:rsidP="00A138F9">
      <w:pPr>
        <w:shd w:val="clear" w:color="auto" w:fill="FFFFFF"/>
        <w:spacing w:after="144" w:line="360" w:lineRule="auto"/>
        <w:ind w:firstLine="540"/>
        <w:jc w:val="both"/>
        <w:outlineLvl w:val="0"/>
        <w:rPr>
          <w:rFonts w:ascii="Times New Roman" w:hAnsi="Times New Roman"/>
          <w:color w:val="222222"/>
          <w:sz w:val="24"/>
          <w:szCs w:val="24"/>
          <w:shd w:val="clear" w:color="auto" w:fill="F8F9FA"/>
        </w:rPr>
      </w:pPr>
      <w:r w:rsidRPr="005A3A0E">
        <w:rPr>
          <w:rFonts w:ascii="Times New Roman" w:eastAsia="Times New Roman" w:hAnsi="Times New Roman"/>
          <w:color w:val="222222"/>
          <w:sz w:val="24"/>
          <w:szCs w:val="24"/>
        </w:rPr>
        <w:t>Конституция Российской Федерации гарантирует каждому гражданину защиту его судебных прав и свобод. Судебная власть осуществляется посредством конституционного, гражданского, административного и уголовного судопроизводства (ч</w:t>
      </w:r>
      <w:r w:rsidR="009F2031" w:rsidRPr="005A3A0E">
        <w:rPr>
          <w:rFonts w:ascii="Times New Roman" w:eastAsia="Times New Roman" w:hAnsi="Times New Roman"/>
          <w:color w:val="222222"/>
          <w:sz w:val="24"/>
          <w:szCs w:val="24"/>
        </w:rPr>
        <w:t>.</w:t>
      </w:r>
      <w:r w:rsidRPr="005A3A0E">
        <w:rPr>
          <w:rFonts w:ascii="Times New Roman" w:eastAsia="Times New Roman" w:hAnsi="Times New Roman"/>
          <w:color w:val="222222"/>
          <w:sz w:val="24"/>
          <w:szCs w:val="24"/>
        </w:rPr>
        <w:t xml:space="preserve"> 2 ст</w:t>
      </w:r>
      <w:r w:rsidR="009F2031" w:rsidRPr="005A3A0E">
        <w:rPr>
          <w:rFonts w:ascii="Times New Roman" w:eastAsia="Times New Roman" w:hAnsi="Times New Roman"/>
          <w:color w:val="222222"/>
          <w:sz w:val="24"/>
          <w:szCs w:val="24"/>
        </w:rPr>
        <w:t>.</w:t>
      </w:r>
      <w:r w:rsidRPr="005A3A0E">
        <w:rPr>
          <w:rFonts w:ascii="Times New Roman" w:eastAsia="Times New Roman" w:hAnsi="Times New Roman"/>
          <w:color w:val="222222"/>
          <w:sz w:val="24"/>
          <w:szCs w:val="24"/>
        </w:rPr>
        <w:t xml:space="preserve"> 118 Конституции Российской Федерации). Итак, в настоящее время существует три независимых подсистемы судебной власти: конституционные суды, суды общей юрисдикции и арбитражные суды. </w:t>
      </w:r>
      <w:r w:rsidRPr="005A3A0E">
        <w:rPr>
          <w:rFonts w:ascii="Times New Roman" w:eastAsia="Times New Roman" w:hAnsi="Times New Roman"/>
          <w:color w:val="222222"/>
          <w:sz w:val="24"/>
          <w:szCs w:val="24"/>
        </w:rPr>
        <w:lastRenderedPageBreak/>
        <w:t xml:space="preserve">Трудовые споры </w:t>
      </w:r>
      <w:r w:rsidR="009F2031" w:rsidRPr="005A3A0E">
        <w:rPr>
          <w:rFonts w:ascii="Times New Roman" w:eastAsia="Times New Roman" w:hAnsi="Times New Roman"/>
          <w:color w:val="222222"/>
          <w:sz w:val="24"/>
          <w:szCs w:val="24"/>
        </w:rPr>
        <w:t>рассматриваются</w:t>
      </w:r>
      <w:r w:rsidRPr="005A3A0E">
        <w:rPr>
          <w:rFonts w:ascii="Times New Roman" w:eastAsia="Times New Roman" w:hAnsi="Times New Roman"/>
          <w:color w:val="222222"/>
          <w:sz w:val="24"/>
          <w:szCs w:val="24"/>
        </w:rPr>
        <w:t xml:space="preserve"> судам</w:t>
      </w:r>
      <w:r w:rsidR="009F2031" w:rsidRPr="005A3A0E">
        <w:rPr>
          <w:rFonts w:ascii="Times New Roman" w:eastAsia="Times New Roman" w:hAnsi="Times New Roman"/>
          <w:color w:val="222222"/>
          <w:sz w:val="24"/>
          <w:szCs w:val="24"/>
        </w:rPr>
        <w:t>и</w:t>
      </w:r>
      <w:r w:rsidRPr="005A3A0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584C80">
        <w:rPr>
          <w:rFonts w:ascii="Times New Roman" w:eastAsia="Times New Roman" w:hAnsi="Times New Roman"/>
          <w:color w:val="222222"/>
          <w:sz w:val="24"/>
          <w:szCs w:val="24"/>
        </w:rPr>
        <w:t xml:space="preserve">общей юрисдикции, в которых рассматриваются в основном гражданские споры </w:t>
      </w:r>
      <w:r w:rsidRPr="005A3A0E">
        <w:rPr>
          <w:rFonts w:ascii="Times New Roman" w:eastAsia="Times New Roman" w:hAnsi="Times New Roman"/>
          <w:color w:val="222222"/>
          <w:sz w:val="24"/>
          <w:szCs w:val="24"/>
        </w:rPr>
        <w:t>(ст</w:t>
      </w:r>
      <w:r w:rsidR="009F2031" w:rsidRPr="005A3A0E">
        <w:rPr>
          <w:rFonts w:ascii="Times New Roman" w:eastAsia="Times New Roman" w:hAnsi="Times New Roman"/>
          <w:color w:val="222222"/>
          <w:sz w:val="24"/>
          <w:szCs w:val="24"/>
        </w:rPr>
        <w:t>.</w:t>
      </w:r>
      <w:r w:rsidRPr="005A3A0E">
        <w:rPr>
          <w:rFonts w:ascii="Times New Roman" w:eastAsia="Times New Roman" w:hAnsi="Times New Roman"/>
          <w:color w:val="222222"/>
          <w:sz w:val="24"/>
          <w:szCs w:val="24"/>
        </w:rPr>
        <w:t xml:space="preserve"> 22 Г</w:t>
      </w:r>
      <w:r w:rsidR="009F2031" w:rsidRPr="005A3A0E">
        <w:rPr>
          <w:rFonts w:ascii="Times New Roman" w:eastAsia="Times New Roman" w:hAnsi="Times New Roman"/>
          <w:color w:val="222222"/>
          <w:sz w:val="24"/>
          <w:szCs w:val="24"/>
        </w:rPr>
        <w:t>ПК РФ).</w:t>
      </w:r>
    </w:p>
    <w:p w14:paraId="53CD0FCD" w14:textId="52172675" w:rsidR="007A3CC7" w:rsidRPr="005A3A0E" w:rsidRDefault="009F2031" w:rsidP="00A138F9">
      <w:pPr>
        <w:shd w:val="clear" w:color="auto" w:fill="FFFFFF"/>
        <w:spacing w:after="144" w:line="360" w:lineRule="auto"/>
        <w:ind w:firstLine="540"/>
        <w:jc w:val="both"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A3A0E">
        <w:rPr>
          <w:rFonts w:ascii="Times New Roman" w:hAnsi="Times New Roman"/>
          <w:color w:val="222222"/>
          <w:sz w:val="24"/>
          <w:szCs w:val="24"/>
          <w:shd w:val="clear" w:color="auto" w:fill="F8F9FA"/>
        </w:rPr>
        <w:t>Исследование</w:t>
      </w:r>
      <w:r w:rsidR="003D0474" w:rsidRPr="005A3A0E">
        <w:rPr>
          <w:rFonts w:ascii="Times New Roman" w:hAnsi="Times New Roman"/>
          <w:color w:val="222222"/>
          <w:sz w:val="24"/>
          <w:szCs w:val="24"/>
          <w:shd w:val="clear" w:color="auto" w:fill="F8F9FA"/>
        </w:rPr>
        <w:t xml:space="preserve"> норм трудового права позволяет дать следующее юридическое определение трудового спора: </w:t>
      </w:r>
      <w:r w:rsidRPr="005A3A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неурегулированные разногласия между работодателем и работником по вопросам применения трудового законодательства и иных нормативных правовых актов, содержащих нормы трудового права, коллективного договора, соглашения, локального нормативного акта, трудового договора, о которых заявлено в орган по рассмотрению индивидуальных трудовых споров</w:t>
      </w:r>
      <w:r w:rsidRPr="005A3A0E">
        <w:rPr>
          <w:rFonts w:ascii="Times New Roman" w:hAnsi="Times New Roman"/>
          <w:color w:val="222222"/>
          <w:sz w:val="24"/>
          <w:szCs w:val="24"/>
          <w:shd w:val="clear" w:color="auto" w:fill="F8F9FA"/>
        </w:rPr>
        <w:t xml:space="preserve">  </w:t>
      </w:r>
      <w:r w:rsidR="003D0474" w:rsidRPr="005A3A0E">
        <w:rPr>
          <w:rFonts w:ascii="Times New Roman" w:hAnsi="Times New Roman"/>
          <w:color w:val="222222"/>
          <w:sz w:val="24"/>
          <w:szCs w:val="24"/>
          <w:shd w:val="clear" w:color="auto" w:fill="F8F9FA"/>
        </w:rPr>
        <w:t>(ст</w:t>
      </w:r>
      <w:r w:rsidRPr="005A3A0E">
        <w:rPr>
          <w:rFonts w:ascii="Times New Roman" w:hAnsi="Times New Roman"/>
          <w:color w:val="222222"/>
          <w:sz w:val="24"/>
          <w:szCs w:val="24"/>
          <w:shd w:val="clear" w:color="auto" w:fill="F8F9FA"/>
        </w:rPr>
        <w:t xml:space="preserve">. </w:t>
      </w:r>
      <w:r w:rsidR="003D0474" w:rsidRPr="005A3A0E">
        <w:rPr>
          <w:rFonts w:ascii="Times New Roman" w:hAnsi="Times New Roman"/>
          <w:color w:val="222222"/>
          <w:sz w:val="24"/>
          <w:szCs w:val="24"/>
          <w:shd w:val="clear" w:color="auto" w:fill="F8F9FA"/>
        </w:rPr>
        <w:t xml:space="preserve">381 </w:t>
      </w:r>
      <w:r w:rsidRPr="005A3A0E">
        <w:rPr>
          <w:rFonts w:ascii="Times New Roman" w:hAnsi="Times New Roman"/>
          <w:color w:val="222222"/>
          <w:sz w:val="24"/>
          <w:szCs w:val="24"/>
          <w:shd w:val="clear" w:color="auto" w:fill="F8F9FA"/>
        </w:rPr>
        <w:t>ТК</w:t>
      </w:r>
      <w:r w:rsidR="003D0474" w:rsidRPr="005A3A0E">
        <w:rPr>
          <w:rFonts w:ascii="Times New Roman" w:hAnsi="Times New Roman"/>
          <w:color w:val="222222"/>
          <w:sz w:val="24"/>
          <w:szCs w:val="24"/>
          <w:shd w:val="clear" w:color="auto" w:fill="F8F9FA"/>
        </w:rPr>
        <w:t xml:space="preserve"> </w:t>
      </w:r>
      <w:r w:rsidRPr="005A3A0E">
        <w:rPr>
          <w:rFonts w:ascii="Times New Roman" w:hAnsi="Times New Roman"/>
          <w:color w:val="222222"/>
          <w:sz w:val="24"/>
          <w:szCs w:val="24"/>
          <w:shd w:val="clear" w:color="auto" w:fill="F8F9FA"/>
        </w:rPr>
        <w:t>РФ</w:t>
      </w:r>
      <w:r w:rsidR="003D0474" w:rsidRPr="005A3A0E">
        <w:rPr>
          <w:rFonts w:ascii="Times New Roman" w:hAnsi="Times New Roman"/>
          <w:color w:val="222222"/>
          <w:sz w:val="24"/>
          <w:szCs w:val="24"/>
          <w:shd w:val="clear" w:color="auto" w:fill="F8F9FA"/>
        </w:rPr>
        <w:t>).</w:t>
      </w:r>
      <w:r w:rsidR="003D0474" w:rsidRPr="005A3A0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1F504A" w:rsidRPr="005A3A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Трудовы</w:t>
      </w:r>
      <w:r w:rsidR="00B305EF" w:rsidRPr="005A3A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r w:rsidR="001F504A" w:rsidRPr="005A3A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спорам характерен ряд особенностей, которые могут оказывать влияние на судебный процесс по их разрешению.</w:t>
      </w:r>
      <w:r w:rsidR="001F504A" w:rsidRPr="005A3A0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3D0474" w:rsidRPr="005A3A0E">
        <w:rPr>
          <w:rFonts w:ascii="Times New Roman" w:eastAsia="Times New Roman" w:hAnsi="Times New Roman"/>
          <w:color w:val="222222"/>
          <w:sz w:val="24"/>
          <w:szCs w:val="24"/>
        </w:rPr>
        <w:t>Так</w:t>
      </w:r>
      <w:r w:rsidR="001F504A" w:rsidRPr="005A3A0E">
        <w:rPr>
          <w:rFonts w:ascii="Times New Roman" w:eastAsia="Times New Roman" w:hAnsi="Times New Roman"/>
          <w:color w:val="222222"/>
          <w:sz w:val="24"/>
          <w:szCs w:val="24"/>
        </w:rPr>
        <w:t>,</w:t>
      </w:r>
      <w:r w:rsidR="003D0474" w:rsidRPr="005A3A0E">
        <w:rPr>
          <w:rFonts w:ascii="Times New Roman" w:eastAsia="Times New Roman" w:hAnsi="Times New Roman"/>
          <w:color w:val="222222"/>
          <w:sz w:val="24"/>
          <w:szCs w:val="24"/>
        </w:rPr>
        <w:t xml:space="preserve"> особое внимание следует уделить </w:t>
      </w:r>
      <w:r w:rsidR="001F504A" w:rsidRPr="005A3A0E">
        <w:rPr>
          <w:rFonts w:ascii="Times New Roman" w:eastAsia="Times New Roman" w:hAnsi="Times New Roman"/>
          <w:color w:val="222222"/>
          <w:sz w:val="24"/>
          <w:szCs w:val="24"/>
        </w:rPr>
        <w:t>участникам</w:t>
      </w:r>
      <w:r w:rsidR="003D0474" w:rsidRPr="005A3A0E">
        <w:rPr>
          <w:rFonts w:ascii="Times New Roman" w:eastAsia="Times New Roman" w:hAnsi="Times New Roman"/>
          <w:color w:val="222222"/>
          <w:sz w:val="24"/>
          <w:szCs w:val="24"/>
        </w:rPr>
        <w:t xml:space="preserve"> трудовых споров. Работ</w:t>
      </w:r>
      <w:r w:rsidR="00B305EF" w:rsidRPr="005A3A0E">
        <w:rPr>
          <w:rFonts w:ascii="Times New Roman" w:eastAsia="Times New Roman" w:hAnsi="Times New Roman"/>
          <w:color w:val="222222"/>
          <w:sz w:val="24"/>
          <w:szCs w:val="24"/>
        </w:rPr>
        <w:t>одатель</w:t>
      </w:r>
      <w:r w:rsidR="003D0474" w:rsidRPr="005A3A0E">
        <w:rPr>
          <w:rFonts w:ascii="Times New Roman" w:eastAsia="Times New Roman" w:hAnsi="Times New Roman"/>
          <w:color w:val="222222"/>
          <w:sz w:val="24"/>
          <w:szCs w:val="24"/>
        </w:rPr>
        <w:t xml:space="preserve"> (его представитель) и работник или группа работников (их представитель) не могут быть в </w:t>
      </w:r>
      <w:r w:rsidR="00355FFA" w:rsidRPr="005A3A0E">
        <w:rPr>
          <w:rFonts w:ascii="Times New Roman" w:eastAsia="Times New Roman" w:hAnsi="Times New Roman"/>
          <w:color w:val="222222"/>
          <w:sz w:val="24"/>
          <w:szCs w:val="24"/>
        </w:rPr>
        <w:t>той</w:t>
      </w:r>
      <w:r w:rsidR="003D0474" w:rsidRPr="005A3A0E">
        <w:rPr>
          <w:rFonts w:ascii="Times New Roman" w:eastAsia="Times New Roman" w:hAnsi="Times New Roman"/>
          <w:color w:val="222222"/>
          <w:sz w:val="24"/>
          <w:szCs w:val="24"/>
        </w:rPr>
        <w:t xml:space="preserve"> степени равными,</w:t>
      </w:r>
      <w:r w:rsidR="00355FFA" w:rsidRPr="005A3A0E">
        <w:rPr>
          <w:rFonts w:ascii="Times New Roman" w:eastAsia="Times New Roman" w:hAnsi="Times New Roman"/>
          <w:color w:val="222222"/>
          <w:sz w:val="24"/>
          <w:szCs w:val="24"/>
        </w:rPr>
        <w:t xml:space="preserve"> в какой равны</w:t>
      </w:r>
      <w:r w:rsidR="003D0474" w:rsidRPr="005A3A0E">
        <w:rPr>
          <w:rFonts w:ascii="Times New Roman" w:eastAsia="Times New Roman" w:hAnsi="Times New Roman"/>
          <w:color w:val="222222"/>
          <w:sz w:val="24"/>
          <w:szCs w:val="24"/>
        </w:rPr>
        <w:t xml:space="preserve"> например, </w:t>
      </w:r>
      <w:r w:rsidR="00355FFA" w:rsidRPr="005A3A0E">
        <w:rPr>
          <w:rFonts w:ascii="Times New Roman" w:eastAsia="Times New Roman" w:hAnsi="Times New Roman"/>
          <w:color w:val="222222"/>
          <w:sz w:val="24"/>
          <w:szCs w:val="24"/>
        </w:rPr>
        <w:t>участники</w:t>
      </w:r>
      <w:r w:rsidR="003D0474" w:rsidRPr="005A3A0E">
        <w:rPr>
          <w:rFonts w:ascii="Times New Roman" w:eastAsia="Times New Roman" w:hAnsi="Times New Roman"/>
          <w:color w:val="222222"/>
          <w:sz w:val="24"/>
          <w:szCs w:val="24"/>
        </w:rPr>
        <w:t xml:space="preserve"> гражданско-правовых отношений, исходя из того факта, что в отношениях между работник</w:t>
      </w:r>
      <w:r w:rsidR="00355FFA" w:rsidRPr="005A3A0E">
        <w:rPr>
          <w:rFonts w:ascii="Times New Roman" w:eastAsia="Times New Roman" w:hAnsi="Times New Roman"/>
          <w:color w:val="222222"/>
          <w:sz w:val="24"/>
          <w:szCs w:val="24"/>
        </w:rPr>
        <w:t>ом</w:t>
      </w:r>
      <w:r w:rsidR="003D0474" w:rsidRPr="005A3A0E">
        <w:rPr>
          <w:rFonts w:ascii="Times New Roman" w:eastAsia="Times New Roman" w:hAnsi="Times New Roman"/>
          <w:color w:val="222222"/>
          <w:sz w:val="24"/>
          <w:szCs w:val="24"/>
        </w:rPr>
        <w:t xml:space="preserve"> и работодател</w:t>
      </w:r>
      <w:r w:rsidR="00355FFA" w:rsidRPr="005A3A0E">
        <w:rPr>
          <w:rFonts w:ascii="Times New Roman" w:eastAsia="Times New Roman" w:hAnsi="Times New Roman"/>
          <w:color w:val="222222"/>
          <w:sz w:val="24"/>
          <w:szCs w:val="24"/>
        </w:rPr>
        <w:t>ем всегда существу</w:t>
      </w:r>
      <w:r w:rsidR="00FA03EE" w:rsidRPr="005A3A0E">
        <w:rPr>
          <w:rFonts w:ascii="Times New Roman" w:eastAsia="Times New Roman" w:hAnsi="Times New Roman"/>
          <w:color w:val="222222"/>
          <w:sz w:val="24"/>
          <w:szCs w:val="24"/>
        </w:rPr>
        <w:t>ет элемент</w:t>
      </w:r>
      <w:r w:rsidR="00355FFA" w:rsidRPr="005A3A0E">
        <w:rPr>
          <w:rFonts w:ascii="Times New Roman" w:eastAsia="Times New Roman" w:hAnsi="Times New Roman"/>
          <w:color w:val="222222"/>
          <w:sz w:val="24"/>
          <w:szCs w:val="24"/>
        </w:rPr>
        <w:t xml:space="preserve"> подчиненности</w:t>
      </w:r>
      <w:r w:rsidR="003D0474" w:rsidRPr="005A3A0E">
        <w:rPr>
          <w:rFonts w:ascii="Times New Roman" w:eastAsia="Times New Roman" w:hAnsi="Times New Roman"/>
          <w:color w:val="222222"/>
          <w:sz w:val="24"/>
          <w:szCs w:val="24"/>
        </w:rPr>
        <w:t>. Этот фактор может повлиять на ход судебного разбирательства,</w:t>
      </w:r>
      <w:r w:rsidR="00355FFA" w:rsidRPr="005A3A0E">
        <w:rPr>
          <w:rFonts w:ascii="Times New Roman" w:eastAsia="Times New Roman" w:hAnsi="Times New Roman"/>
          <w:color w:val="222222"/>
          <w:sz w:val="24"/>
          <w:szCs w:val="24"/>
        </w:rPr>
        <w:t xml:space="preserve"> к </w:t>
      </w:r>
      <w:r w:rsidR="003D0474" w:rsidRPr="005A3A0E">
        <w:rPr>
          <w:rFonts w:ascii="Times New Roman" w:eastAsia="Times New Roman" w:hAnsi="Times New Roman"/>
          <w:color w:val="222222"/>
          <w:sz w:val="24"/>
          <w:szCs w:val="24"/>
        </w:rPr>
        <w:t>пример</w:t>
      </w:r>
      <w:r w:rsidR="00355FFA" w:rsidRPr="005A3A0E">
        <w:rPr>
          <w:rFonts w:ascii="Times New Roman" w:eastAsia="Times New Roman" w:hAnsi="Times New Roman"/>
          <w:color w:val="222222"/>
          <w:sz w:val="24"/>
          <w:szCs w:val="24"/>
        </w:rPr>
        <w:t>у</w:t>
      </w:r>
      <w:r w:rsidR="003D0474" w:rsidRPr="005A3A0E">
        <w:rPr>
          <w:rFonts w:ascii="Times New Roman" w:eastAsia="Times New Roman" w:hAnsi="Times New Roman"/>
          <w:color w:val="222222"/>
          <w:sz w:val="24"/>
          <w:szCs w:val="24"/>
        </w:rPr>
        <w:t>,</w:t>
      </w:r>
      <w:r w:rsidR="00355FFA" w:rsidRPr="005A3A0E">
        <w:rPr>
          <w:rFonts w:ascii="Times New Roman" w:eastAsia="Times New Roman" w:hAnsi="Times New Roman"/>
          <w:color w:val="222222"/>
          <w:sz w:val="24"/>
          <w:szCs w:val="24"/>
        </w:rPr>
        <w:t xml:space="preserve"> при даче</w:t>
      </w:r>
      <w:r w:rsidR="00355FFA" w:rsidRPr="005A3A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заключения эксперта по делу, являющимся работником аффилированного лица </w:t>
      </w:r>
      <w:r w:rsidR="00561706" w:rsidRPr="005A3A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--</w:t>
      </w:r>
      <w:r w:rsidR="00355FFA" w:rsidRPr="005A3A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стороны по делу.</w:t>
      </w:r>
    </w:p>
    <w:p w14:paraId="603D4B5C" w14:textId="2E8EA957" w:rsidR="007A3CC7" w:rsidRPr="005A3A0E" w:rsidRDefault="003D0474" w:rsidP="00A138F9">
      <w:pPr>
        <w:shd w:val="clear" w:color="auto" w:fill="FFFFFF"/>
        <w:spacing w:after="144" w:line="360" w:lineRule="auto"/>
        <w:ind w:firstLine="540"/>
        <w:jc w:val="both"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A3A0E">
        <w:rPr>
          <w:rFonts w:ascii="Times New Roman" w:hAnsi="Times New Roman"/>
          <w:color w:val="222222"/>
          <w:sz w:val="24"/>
          <w:szCs w:val="24"/>
          <w:shd w:val="clear" w:color="auto" w:fill="F8F9FA"/>
        </w:rPr>
        <w:t xml:space="preserve">Кроме того, следует отметить, что работодатель может </w:t>
      </w:r>
      <w:r w:rsidR="00561706" w:rsidRPr="005A3A0E">
        <w:rPr>
          <w:rFonts w:ascii="Times New Roman" w:hAnsi="Times New Roman"/>
          <w:color w:val="222222"/>
          <w:sz w:val="24"/>
          <w:szCs w:val="24"/>
          <w:shd w:val="clear" w:color="auto" w:fill="F8F9FA"/>
        </w:rPr>
        <w:t>вводить</w:t>
      </w:r>
      <w:r w:rsidRPr="005A3A0E">
        <w:rPr>
          <w:rFonts w:ascii="Times New Roman" w:hAnsi="Times New Roman"/>
          <w:color w:val="222222"/>
          <w:sz w:val="24"/>
          <w:szCs w:val="24"/>
          <w:shd w:val="clear" w:color="auto" w:fill="F8F9FA"/>
        </w:rPr>
        <w:t xml:space="preserve"> </w:t>
      </w:r>
      <w:r w:rsidR="00561706" w:rsidRPr="005A3A0E">
        <w:rPr>
          <w:rFonts w:ascii="Times New Roman" w:hAnsi="Times New Roman"/>
          <w:color w:val="222222"/>
          <w:sz w:val="24"/>
          <w:szCs w:val="24"/>
          <w:shd w:val="clear" w:color="auto" w:fill="F8F9FA"/>
        </w:rPr>
        <w:t xml:space="preserve">суд </w:t>
      </w:r>
      <w:r w:rsidRPr="005A3A0E">
        <w:rPr>
          <w:rFonts w:ascii="Times New Roman" w:hAnsi="Times New Roman"/>
          <w:color w:val="222222"/>
          <w:sz w:val="24"/>
          <w:szCs w:val="24"/>
          <w:shd w:val="clear" w:color="auto" w:fill="F8F9FA"/>
        </w:rPr>
        <w:t>в</w:t>
      </w:r>
      <w:r w:rsidR="00561706" w:rsidRPr="005A3A0E">
        <w:rPr>
          <w:rFonts w:ascii="Times New Roman" w:hAnsi="Times New Roman"/>
          <w:color w:val="222222"/>
          <w:sz w:val="24"/>
          <w:szCs w:val="24"/>
          <w:shd w:val="clear" w:color="auto" w:fill="F8F9FA"/>
        </w:rPr>
        <w:t xml:space="preserve"> </w:t>
      </w:r>
      <w:r w:rsidRPr="005A3A0E">
        <w:rPr>
          <w:rFonts w:ascii="Times New Roman" w:hAnsi="Times New Roman"/>
          <w:color w:val="222222"/>
          <w:sz w:val="24"/>
          <w:szCs w:val="24"/>
          <w:shd w:val="clear" w:color="auto" w:fill="F8F9FA"/>
        </w:rPr>
        <w:t xml:space="preserve">заблуждение, </w:t>
      </w:r>
      <w:r w:rsidR="00561706" w:rsidRPr="005A3A0E">
        <w:rPr>
          <w:rFonts w:ascii="Times New Roman" w:hAnsi="Times New Roman"/>
          <w:color w:val="222222"/>
          <w:sz w:val="24"/>
          <w:szCs w:val="24"/>
          <w:shd w:val="clear" w:color="auto" w:fill="F8F9FA"/>
        </w:rPr>
        <w:t xml:space="preserve">будучи </w:t>
      </w:r>
      <w:r w:rsidRPr="005A3A0E">
        <w:rPr>
          <w:rFonts w:ascii="Times New Roman" w:hAnsi="Times New Roman"/>
          <w:color w:val="222222"/>
          <w:sz w:val="24"/>
          <w:szCs w:val="24"/>
          <w:shd w:val="clear" w:color="auto" w:fill="F8F9FA"/>
        </w:rPr>
        <w:t>стороной трудового спора и</w:t>
      </w:r>
      <w:r w:rsidR="00561706" w:rsidRPr="005A3A0E">
        <w:rPr>
          <w:rFonts w:ascii="Times New Roman" w:hAnsi="Times New Roman"/>
          <w:color w:val="222222"/>
          <w:sz w:val="24"/>
          <w:szCs w:val="24"/>
          <w:shd w:val="clear" w:color="auto" w:fill="F8F9FA"/>
        </w:rPr>
        <w:t xml:space="preserve"> скрывая</w:t>
      </w:r>
      <w:r w:rsidRPr="005A3A0E">
        <w:rPr>
          <w:rFonts w:ascii="Times New Roman" w:hAnsi="Times New Roman"/>
          <w:color w:val="222222"/>
          <w:sz w:val="24"/>
          <w:szCs w:val="24"/>
          <w:shd w:val="clear" w:color="auto" w:fill="F8F9FA"/>
        </w:rPr>
        <w:t xml:space="preserve"> письменный документ, зная, что факты, отраженные в этом документе, не могут быть доказаны каким-либо другим способом. Часто доступ сотрудника к документам, которые могут служить доказательством по делу, затруднен. В таких случаях ему необходимо обра</w:t>
      </w:r>
      <w:r w:rsidR="00561706" w:rsidRPr="005A3A0E">
        <w:rPr>
          <w:rFonts w:ascii="Times New Roman" w:hAnsi="Times New Roman"/>
          <w:color w:val="222222"/>
          <w:sz w:val="24"/>
          <w:szCs w:val="24"/>
          <w:shd w:val="clear" w:color="auto" w:fill="F8F9FA"/>
        </w:rPr>
        <w:t xml:space="preserve">щаться </w:t>
      </w:r>
      <w:r w:rsidRPr="005A3A0E">
        <w:rPr>
          <w:rFonts w:ascii="Times New Roman" w:hAnsi="Times New Roman"/>
          <w:color w:val="222222"/>
          <w:sz w:val="24"/>
          <w:szCs w:val="24"/>
          <w:shd w:val="clear" w:color="auto" w:fill="F8F9FA"/>
        </w:rPr>
        <w:t>в прокуратуру или другие органы, что может привести к</w:t>
      </w:r>
      <w:r w:rsidR="00561706" w:rsidRPr="005A3A0E">
        <w:rPr>
          <w:rFonts w:ascii="Times New Roman" w:hAnsi="Times New Roman"/>
          <w:color w:val="222222"/>
          <w:sz w:val="24"/>
          <w:szCs w:val="24"/>
          <w:shd w:val="clear" w:color="auto" w:fill="F8F9FA"/>
        </w:rPr>
        <w:t xml:space="preserve"> упущению</w:t>
      </w:r>
      <w:r w:rsidRPr="005A3A0E">
        <w:rPr>
          <w:rFonts w:ascii="Times New Roman" w:hAnsi="Times New Roman"/>
          <w:color w:val="222222"/>
          <w:sz w:val="24"/>
          <w:szCs w:val="24"/>
          <w:shd w:val="clear" w:color="auto" w:fill="F8F9FA"/>
        </w:rPr>
        <w:t xml:space="preserve"> срок</w:t>
      </w:r>
      <w:r w:rsidR="00AF5716" w:rsidRPr="005A3A0E">
        <w:rPr>
          <w:rFonts w:ascii="Times New Roman" w:hAnsi="Times New Roman"/>
          <w:color w:val="222222"/>
          <w:sz w:val="24"/>
          <w:szCs w:val="24"/>
          <w:shd w:val="clear" w:color="auto" w:fill="F8F9FA"/>
        </w:rPr>
        <w:t>ов</w:t>
      </w:r>
      <w:r w:rsidR="00561706" w:rsidRPr="005A3A0E">
        <w:rPr>
          <w:rFonts w:ascii="Times New Roman" w:hAnsi="Times New Roman"/>
          <w:color w:val="222222"/>
          <w:sz w:val="24"/>
          <w:szCs w:val="24"/>
          <w:shd w:val="clear" w:color="auto" w:fill="F8F9FA"/>
        </w:rPr>
        <w:t xml:space="preserve"> исковой</w:t>
      </w:r>
      <w:r w:rsidRPr="005A3A0E">
        <w:rPr>
          <w:rFonts w:ascii="Times New Roman" w:hAnsi="Times New Roman"/>
          <w:color w:val="222222"/>
          <w:sz w:val="24"/>
          <w:szCs w:val="24"/>
          <w:shd w:val="clear" w:color="auto" w:fill="F8F9FA"/>
        </w:rPr>
        <w:t xml:space="preserve"> давности. Такие особенности трудовых споров требуют более профессионального, более тщательного подхода.</w:t>
      </w:r>
    </w:p>
    <w:p w14:paraId="46E51E8E" w14:textId="5A2E4D17" w:rsidR="00AF5716" w:rsidRPr="005A3A0E" w:rsidRDefault="003D0474" w:rsidP="00A138F9">
      <w:pPr>
        <w:shd w:val="clear" w:color="auto" w:fill="FFFFFF"/>
        <w:spacing w:after="144" w:line="360" w:lineRule="auto"/>
        <w:ind w:firstLine="540"/>
        <w:jc w:val="both"/>
        <w:outlineLvl w:val="0"/>
        <w:rPr>
          <w:rFonts w:ascii="Times New Roman" w:hAnsi="Times New Roman"/>
          <w:color w:val="222222"/>
          <w:sz w:val="24"/>
          <w:szCs w:val="24"/>
          <w:shd w:val="clear" w:color="auto" w:fill="F8F9FA"/>
        </w:rPr>
      </w:pPr>
      <w:r w:rsidRPr="005A3A0E">
        <w:rPr>
          <w:rFonts w:ascii="Times New Roman" w:hAnsi="Times New Roman"/>
          <w:color w:val="222222"/>
          <w:sz w:val="24"/>
          <w:szCs w:val="24"/>
          <w:shd w:val="clear" w:color="auto" w:fill="F8F9FA"/>
        </w:rPr>
        <w:t>Как отмечалось выше, в настоящее время трудовые споры подчин</w:t>
      </w:r>
      <w:r w:rsidR="00AF5716" w:rsidRPr="005A3A0E">
        <w:rPr>
          <w:rFonts w:ascii="Times New Roman" w:hAnsi="Times New Roman"/>
          <w:color w:val="222222"/>
          <w:sz w:val="24"/>
          <w:szCs w:val="24"/>
          <w:shd w:val="clear" w:color="auto" w:fill="F8F9FA"/>
        </w:rPr>
        <w:t>ены</w:t>
      </w:r>
      <w:r w:rsidRPr="005A3A0E">
        <w:rPr>
          <w:rFonts w:ascii="Times New Roman" w:hAnsi="Times New Roman"/>
          <w:color w:val="222222"/>
          <w:sz w:val="24"/>
          <w:szCs w:val="24"/>
          <w:shd w:val="clear" w:color="auto" w:fill="F8F9FA"/>
        </w:rPr>
        <w:t xml:space="preserve"> судам</w:t>
      </w:r>
      <w:r w:rsidR="00584C80">
        <w:rPr>
          <w:rFonts w:ascii="Times New Roman" w:hAnsi="Times New Roman"/>
          <w:color w:val="222222"/>
          <w:sz w:val="24"/>
          <w:szCs w:val="24"/>
          <w:shd w:val="clear" w:color="auto" w:fill="F8F9FA"/>
        </w:rPr>
        <w:t xml:space="preserve"> общей юрисдикции</w:t>
      </w:r>
      <w:r w:rsidRPr="005A3A0E">
        <w:rPr>
          <w:rFonts w:ascii="Times New Roman" w:hAnsi="Times New Roman"/>
          <w:color w:val="222222"/>
          <w:sz w:val="24"/>
          <w:szCs w:val="24"/>
          <w:shd w:val="clear" w:color="auto" w:fill="F8F9FA"/>
        </w:rPr>
        <w:t>, а именно районным (городским) судам (ст</w:t>
      </w:r>
      <w:r w:rsidR="00AF5716" w:rsidRPr="005A3A0E">
        <w:rPr>
          <w:rFonts w:ascii="Times New Roman" w:hAnsi="Times New Roman"/>
          <w:color w:val="222222"/>
          <w:sz w:val="24"/>
          <w:szCs w:val="24"/>
          <w:shd w:val="clear" w:color="auto" w:fill="F8F9FA"/>
        </w:rPr>
        <w:t>.</w:t>
      </w:r>
      <w:r w:rsidRPr="005A3A0E">
        <w:rPr>
          <w:rFonts w:ascii="Times New Roman" w:hAnsi="Times New Roman"/>
          <w:color w:val="222222"/>
          <w:sz w:val="24"/>
          <w:szCs w:val="24"/>
          <w:shd w:val="clear" w:color="auto" w:fill="F8F9FA"/>
        </w:rPr>
        <w:t xml:space="preserve"> 22 и 24 </w:t>
      </w:r>
      <w:r w:rsidR="00AF5716" w:rsidRPr="005A3A0E">
        <w:rPr>
          <w:rFonts w:ascii="Times New Roman" w:hAnsi="Times New Roman"/>
          <w:color w:val="222222"/>
          <w:sz w:val="24"/>
          <w:szCs w:val="24"/>
          <w:shd w:val="clear" w:color="auto" w:fill="F8F9FA"/>
        </w:rPr>
        <w:t>ГПК РФ</w:t>
      </w:r>
      <w:r w:rsidRPr="005A3A0E">
        <w:rPr>
          <w:rFonts w:ascii="Times New Roman" w:hAnsi="Times New Roman"/>
          <w:color w:val="222222"/>
          <w:sz w:val="24"/>
          <w:szCs w:val="24"/>
          <w:shd w:val="clear" w:color="auto" w:fill="F8F9FA"/>
        </w:rPr>
        <w:t xml:space="preserve">). Помимо трудовых споров, суды общей юрисдикции сталкиваются с </w:t>
      </w:r>
      <w:r w:rsidR="00AF5716" w:rsidRPr="005A3A0E">
        <w:rPr>
          <w:rFonts w:ascii="Times New Roman" w:hAnsi="Times New Roman"/>
          <w:color w:val="222222"/>
          <w:sz w:val="24"/>
          <w:szCs w:val="24"/>
          <w:shd w:val="clear" w:color="auto" w:fill="F8F9FA"/>
        </w:rPr>
        <w:t>нагрузкой</w:t>
      </w:r>
      <w:r w:rsidRPr="005A3A0E">
        <w:rPr>
          <w:rFonts w:ascii="Times New Roman" w:hAnsi="Times New Roman"/>
          <w:color w:val="222222"/>
          <w:sz w:val="24"/>
          <w:szCs w:val="24"/>
          <w:shd w:val="clear" w:color="auto" w:fill="F8F9FA"/>
        </w:rPr>
        <w:t xml:space="preserve"> в виде дел, возникающих из гражданских, уголовных, земельных, экологических и иных правовых отношений. Эти обстоятельства не позволяют судам общей юрисдикции сосредоточиться на делах по трудовым спорам, в то время как гражданские, уголовные дела, дела об административных правонарушениях</w:t>
      </w:r>
      <w:r w:rsidR="00AF5716" w:rsidRPr="005A3A0E">
        <w:rPr>
          <w:rFonts w:ascii="Times New Roman" w:hAnsi="Times New Roman"/>
          <w:color w:val="222222"/>
          <w:sz w:val="24"/>
          <w:szCs w:val="24"/>
          <w:shd w:val="clear" w:color="auto" w:fill="F8F9FA"/>
        </w:rPr>
        <w:t xml:space="preserve"> </w:t>
      </w:r>
      <w:r w:rsidRPr="005A3A0E">
        <w:rPr>
          <w:rFonts w:ascii="Times New Roman" w:hAnsi="Times New Roman"/>
          <w:color w:val="222222"/>
          <w:sz w:val="24"/>
          <w:szCs w:val="24"/>
          <w:shd w:val="clear" w:color="auto" w:fill="F8F9FA"/>
        </w:rPr>
        <w:t>являются</w:t>
      </w:r>
      <w:r w:rsidR="004B4130" w:rsidRPr="005A3A0E">
        <w:rPr>
          <w:rFonts w:ascii="Times New Roman" w:hAnsi="Times New Roman"/>
          <w:color w:val="FFFFFF" w:themeColor="background1"/>
          <w:sz w:val="24"/>
          <w:szCs w:val="24"/>
          <w:shd w:val="clear" w:color="auto" w:fill="F8F9FA"/>
        </w:rPr>
        <w:t>пр</w:t>
      </w:r>
      <w:r w:rsidRPr="005A3A0E">
        <w:rPr>
          <w:rFonts w:ascii="Times New Roman" w:hAnsi="Times New Roman"/>
          <w:color w:val="222222"/>
          <w:sz w:val="24"/>
          <w:szCs w:val="24"/>
          <w:shd w:val="clear" w:color="auto" w:fill="F8F9FA"/>
        </w:rPr>
        <w:t>приоритетными.</w:t>
      </w:r>
    </w:p>
    <w:p w14:paraId="1B149CAD" w14:textId="3FE5B2C8" w:rsidR="00BA05C2" w:rsidRPr="005A3A0E" w:rsidRDefault="00AF5716" w:rsidP="00A138F9">
      <w:pPr>
        <w:shd w:val="clear" w:color="auto" w:fill="FFFFFF"/>
        <w:spacing w:after="144" w:line="360" w:lineRule="auto"/>
        <w:ind w:firstLine="540"/>
        <w:jc w:val="both"/>
        <w:outlineLvl w:val="0"/>
        <w:rPr>
          <w:rFonts w:ascii="Times New Roman" w:hAnsi="Times New Roman"/>
          <w:color w:val="222222"/>
          <w:sz w:val="24"/>
          <w:szCs w:val="24"/>
          <w:shd w:val="clear" w:color="auto" w:fill="F8F9FA"/>
        </w:rPr>
      </w:pPr>
      <w:r w:rsidRPr="005A3A0E">
        <w:rPr>
          <w:rFonts w:ascii="Times New Roman" w:hAnsi="Times New Roman"/>
          <w:color w:val="222222"/>
          <w:sz w:val="24"/>
          <w:szCs w:val="24"/>
          <w:shd w:val="clear" w:color="auto" w:fill="F8F9FA"/>
        </w:rPr>
        <w:t>Хотелось</w:t>
      </w:r>
      <w:r w:rsidR="003D0474" w:rsidRPr="005A3A0E">
        <w:rPr>
          <w:rFonts w:ascii="Times New Roman" w:hAnsi="Times New Roman"/>
          <w:color w:val="222222"/>
          <w:sz w:val="24"/>
          <w:szCs w:val="24"/>
          <w:shd w:val="clear" w:color="auto" w:fill="F8F9FA"/>
        </w:rPr>
        <w:t xml:space="preserve"> бы отметить, что действующее законодательство не содержит процессуальных норм, которые бы учитывали особенности трудовых споров при их рассмотрении. В связи с этим предлага</w:t>
      </w:r>
      <w:r w:rsidR="00FA03EE" w:rsidRPr="005A3A0E">
        <w:rPr>
          <w:rFonts w:ascii="Times New Roman" w:hAnsi="Times New Roman"/>
          <w:color w:val="222222"/>
          <w:sz w:val="24"/>
          <w:szCs w:val="24"/>
          <w:shd w:val="clear" w:color="auto" w:fill="F8F9FA"/>
        </w:rPr>
        <w:t>ется</w:t>
      </w:r>
      <w:r w:rsidR="003D0474" w:rsidRPr="005A3A0E">
        <w:rPr>
          <w:rFonts w:ascii="Times New Roman" w:hAnsi="Times New Roman"/>
          <w:color w:val="222222"/>
          <w:sz w:val="24"/>
          <w:szCs w:val="24"/>
          <w:shd w:val="clear" w:color="auto" w:fill="F8F9FA"/>
        </w:rPr>
        <w:t xml:space="preserve"> принять</w:t>
      </w:r>
      <w:r w:rsidRPr="005A3A0E">
        <w:rPr>
          <w:rFonts w:ascii="Times New Roman" w:hAnsi="Times New Roman"/>
          <w:color w:val="222222"/>
          <w:sz w:val="24"/>
          <w:szCs w:val="24"/>
          <w:shd w:val="clear" w:color="auto" w:fill="F8F9FA"/>
        </w:rPr>
        <w:t xml:space="preserve"> трудовой процессуальный кодекс для более эффективного разбирательства трудовых споров.</w:t>
      </w:r>
      <w:r w:rsidR="003D0474" w:rsidRPr="005A3A0E">
        <w:rPr>
          <w:rFonts w:ascii="Times New Roman" w:hAnsi="Times New Roman"/>
          <w:color w:val="222222"/>
          <w:sz w:val="24"/>
          <w:szCs w:val="24"/>
          <w:shd w:val="clear" w:color="auto" w:fill="F8F9FA"/>
        </w:rPr>
        <w:t xml:space="preserve"> Для достижения этой цели</w:t>
      </w:r>
      <w:r w:rsidR="00BA05C2" w:rsidRPr="005A3A0E">
        <w:rPr>
          <w:rFonts w:ascii="Times New Roman" w:hAnsi="Times New Roman"/>
          <w:color w:val="222222"/>
          <w:sz w:val="24"/>
          <w:szCs w:val="24"/>
          <w:shd w:val="clear" w:color="auto" w:fill="F8F9FA"/>
        </w:rPr>
        <w:t xml:space="preserve"> будет</w:t>
      </w:r>
      <w:r w:rsidR="003D0474" w:rsidRPr="005A3A0E">
        <w:rPr>
          <w:rFonts w:ascii="Times New Roman" w:hAnsi="Times New Roman"/>
          <w:color w:val="222222"/>
          <w:sz w:val="24"/>
          <w:szCs w:val="24"/>
          <w:shd w:val="clear" w:color="auto" w:fill="F8F9FA"/>
        </w:rPr>
        <w:t xml:space="preserve"> необходимо </w:t>
      </w:r>
      <w:r w:rsidR="003D0474" w:rsidRPr="005A3A0E">
        <w:rPr>
          <w:rFonts w:ascii="Times New Roman" w:hAnsi="Times New Roman"/>
          <w:color w:val="222222"/>
          <w:sz w:val="24"/>
          <w:szCs w:val="24"/>
          <w:shd w:val="clear" w:color="auto" w:fill="F8F9FA"/>
        </w:rPr>
        <w:lastRenderedPageBreak/>
        <w:t xml:space="preserve">реформировать существующую судебную систему с формированием в ней отдельного звена, которое призвано отправлять правосудие </w:t>
      </w:r>
      <w:r w:rsidR="00BA05C2" w:rsidRPr="005A3A0E">
        <w:rPr>
          <w:rFonts w:ascii="Times New Roman" w:hAnsi="Times New Roman"/>
          <w:color w:val="222222"/>
          <w:sz w:val="24"/>
          <w:szCs w:val="24"/>
          <w:shd w:val="clear" w:color="auto" w:fill="F8F9FA"/>
        </w:rPr>
        <w:t>по делам</w:t>
      </w:r>
      <w:r w:rsidR="003D0474" w:rsidRPr="005A3A0E">
        <w:rPr>
          <w:rFonts w:ascii="Times New Roman" w:hAnsi="Times New Roman"/>
          <w:color w:val="222222"/>
          <w:sz w:val="24"/>
          <w:szCs w:val="24"/>
          <w:shd w:val="clear" w:color="auto" w:fill="F8F9FA"/>
        </w:rPr>
        <w:t>, возникающи</w:t>
      </w:r>
      <w:r w:rsidR="00BA05C2" w:rsidRPr="005A3A0E">
        <w:rPr>
          <w:rFonts w:ascii="Times New Roman" w:hAnsi="Times New Roman"/>
          <w:color w:val="222222"/>
          <w:sz w:val="24"/>
          <w:szCs w:val="24"/>
          <w:shd w:val="clear" w:color="auto" w:fill="F8F9FA"/>
        </w:rPr>
        <w:t>м</w:t>
      </w:r>
      <w:r w:rsidR="003D0474" w:rsidRPr="005A3A0E">
        <w:rPr>
          <w:rFonts w:ascii="Times New Roman" w:hAnsi="Times New Roman"/>
          <w:color w:val="222222"/>
          <w:sz w:val="24"/>
          <w:szCs w:val="24"/>
          <w:shd w:val="clear" w:color="auto" w:fill="F8F9FA"/>
        </w:rPr>
        <w:t xml:space="preserve"> из трудовых и других связанных с </w:t>
      </w:r>
      <w:r w:rsidR="00BA05C2" w:rsidRPr="005A3A0E">
        <w:rPr>
          <w:rFonts w:ascii="Times New Roman" w:hAnsi="Times New Roman"/>
          <w:color w:val="222222"/>
          <w:sz w:val="24"/>
          <w:szCs w:val="24"/>
          <w:shd w:val="clear" w:color="auto" w:fill="F8F9FA"/>
        </w:rPr>
        <w:t>ними</w:t>
      </w:r>
      <w:r w:rsidR="003D0474" w:rsidRPr="005A3A0E">
        <w:rPr>
          <w:rFonts w:ascii="Times New Roman" w:hAnsi="Times New Roman"/>
          <w:color w:val="222222"/>
          <w:sz w:val="24"/>
          <w:szCs w:val="24"/>
          <w:shd w:val="clear" w:color="auto" w:fill="F8F9FA"/>
        </w:rPr>
        <w:t xml:space="preserve"> правовы</w:t>
      </w:r>
      <w:r w:rsidR="00BA05C2" w:rsidRPr="005A3A0E">
        <w:rPr>
          <w:rFonts w:ascii="Times New Roman" w:hAnsi="Times New Roman"/>
          <w:color w:val="222222"/>
          <w:sz w:val="24"/>
          <w:szCs w:val="24"/>
          <w:shd w:val="clear" w:color="auto" w:fill="F8F9FA"/>
        </w:rPr>
        <w:t>ми</w:t>
      </w:r>
      <w:r w:rsidR="003D0474" w:rsidRPr="005A3A0E">
        <w:rPr>
          <w:rFonts w:ascii="Times New Roman" w:hAnsi="Times New Roman"/>
          <w:color w:val="222222"/>
          <w:sz w:val="24"/>
          <w:szCs w:val="24"/>
          <w:shd w:val="clear" w:color="auto" w:fill="F8F9FA"/>
        </w:rPr>
        <w:t xml:space="preserve"> отношени</w:t>
      </w:r>
      <w:r w:rsidR="00BA05C2" w:rsidRPr="005A3A0E">
        <w:rPr>
          <w:rFonts w:ascii="Times New Roman" w:hAnsi="Times New Roman"/>
          <w:color w:val="222222"/>
          <w:sz w:val="24"/>
          <w:szCs w:val="24"/>
          <w:shd w:val="clear" w:color="auto" w:fill="F8F9FA"/>
        </w:rPr>
        <w:t>ями</w:t>
      </w:r>
      <w:r w:rsidR="003D0474" w:rsidRPr="005A3A0E">
        <w:rPr>
          <w:rFonts w:ascii="Times New Roman" w:hAnsi="Times New Roman"/>
          <w:color w:val="222222"/>
          <w:sz w:val="24"/>
          <w:szCs w:val="24"/>
          <w:shd w:val="clear" w:color="auto" w:fill="F8F9FA"/>
        </w:rPr>
        <w:t>.</w:t>
      </w:r>
      <w:r w:rsidR="003D0474" w:rsidRPr="005A3A0E">
        <w:rPr>
          <w:rFonts w:ascii="Times New Roman" w:hAnsi="Times New Roman"/>
          <w:sz w:val="24"/>
          <w:szCs w:val="24"/>
        </w:rPr>
        <w:t xml:space="preserve"> </w:t>
      </w:r>
      <w:r w:rsidR="003D0474" w:rsidRPr="005A3A0E">
        <w:rPr>
          <w:rFonts w:ascii="Times New Roman" w:hAnsi="Times New Roman"/>
          <w:sz w:val="24"/>
          <w:szCs w:val="24"/>
        </w:rPr>
        <w:br/>
      </w:r>
      <w:r w:rsidR="003D0474" w:rsidRPr="005A3A0E">
        <w:rPr>
          <w:rFonts w:ascii="Times New Roman" w:hAnsi="Times New Roman"/>
          <w:color w:val="222222"/>
          <w:sz w:val="24"/>
          <w:szCs w:val="24"/>
          <w:shd w:val="clear" w:color="auto" w:fill="F8F9FA"/>
        </w:rPr>
        <w:t xml:space="preserve">Итак, согласно ст. 26 </w:t>
      </w:r>
      <w:r w:rsidR="00BA05C2" w:rsidRPr="005A3A0E">
        <w:rPr>
          <w:rFonts w:ascii="Times New Roman" w:hAnsi="Times New Roman"/>
          <w:color w:val="222222"/>
          <w:sz w:val="24"/>
          <w:szCs w:val="24"/>
          <w:shd w:val="clear" w:color="auto" w:fill="F8F9FA"/>
        </w:rPr>
        <w:t>ФКЗ</w:t>
      </w:r>
      <w:r w:rsidR="003D0474" w:rsidRPr="005A3A0E">
        <w:rPr>
          <w:rFonts w:ascii="Times New Roman" w:hAnsi="Times New Roman"/>
          <w:color w:val="222222"/>
          <w:sz w:val="24"/>
          <w:szCs w:val="24"/>
          <w:shd w:val="clear" w:color="auto" w:fill="F8F9FA"/>
        </w:rPr>
        <w:t xml:space="preserve"> «О судебной системе Российской Федерации»</w:t>
      </w:r>
      <w:r w:rsidR="00BA05C2" w:rsidRPr="005A3A0E">
        <w:rPr>
          <w:rFonts w:ascii="Times New Roman" w:hAnsi="Times New Roman"/>
          <w:color w:val="222222"/>
          <w:sz w:val="24"/>
          <w:szCs w:val="24"/>
          <w:shd w:val="clear" w:color="auto" w:fill="F8F9FA"/>
        </w:rPr>
        <w:t xml:space="preserve"> разрешается</w:t>
      </w:r>
      <w:r w:rsidR="003D0474" w:rsidRPr="005A3A0E">
        <w:rPr>
          <w:rFonts w:ascii="Times New Roman" w:hAnsi="Times New Roman"/>
          <w:color w:val="222222"/>
          <w:sz w:val="24"/>
          <w:szCs w:val="24"/>
          <w:shd w:val="clear" w:color="auto" w:fill="F8F9FA"/>
        </w:rPr>
        <w:t xml:space="preserve"> создание специализированных судов</w:t>
      </w:r>
      <w:r w:rsidR="00BA05C2" w:rsidRPr="005A3A0E">
        <w:rPr>
          <w:rFonts w:ascii="Times New Roman" w:hAnsi="Times New Roman"/>
          <w:color w:val="222222"/>
          <w:sz w:val="24"/>
          <w:szCs w:val="24"/>
          <w:shd w:val="clear" w:color="auto" w:fill="F8F9FA"/>
        </w:rPr>
        <w:t xml:space="preserve"> </w:t>
      </w:r>
      <w:r w:rsidR="003D0474" w:rsidRPr="005A3A0E">
        <w:rPr>
          <w:rFonts w:ascii="Times New Roman" w:hAnsi="Times New Roman"/>
          <w:color w:val="222222"/>
          <w:sz w:val="24"/>
          <w:szCs w:val="24"/>
          <w:shd w:val="clear" w:color="auto" w:fill="F8F9FA"/>
        </w:rPr>
        <w:t xml:space="preserve">(примером является суд по интеллектуальным правам). Создание </w:t>
      </w:r>
      <w:r w:rsidR="00BA05C2" w:rsidRPr="005A3A0E">
        <w:rPr>
          <w:rFonts w:ascii="Times New Roman" w:hAnsi="Times New Roman"/>
          <w:color w:val="222222"/>
          <w:sz w:val="24"/>
          <w:szCs w:val="24"/>
          <w:shd w:val="clear" w:color="auto" w:fill="F8F9FA"/>
        </w:rPr>
        <w:t xml:space="preserve">трудовых судов </w:t>
      </w:r>
      <w:r w:rsidR="003D0474" w:rsidRPr="005A3A0E">
        <w:rPr>
          <w:rFonts w:ascii="Times New Roman" w:hAnsi="Times New Roman"/>
          <w:color w:val="222222"/>
          <w:sz w:val="24"/>
          <w:szCs w:val="24"/>
          <w:shd w:val="clear" w:color="auto" w:fill="F8F9FA"/>
        </w:rPr>
        <w:t>уменьшит количество судебных ошибок, поскольку судьи будут специализироваться только на трудовых спорах. Детальное рассмотрение таких</w:t>
      </w:r>
      <w:r w:rsidR="00B305EF" w:rsidRPr="005A3A0E">
        <w:rPr>
          <w:rFonts w:ascii="Times New Roman" w:hAnsi="Times New Roman"/>
          <w:color w:val="222222"/>
          <w:sz w:val="24"/>
          <w:szCs w:val="24"/>
          <w:shd w:val="clear" w:color="auto" w:fill="F8F9FA"/>
        </w:rPr>
        <w:t xml:space="preserve"> дел</w:t>
      </w:r>
      <w:r w:rsidR="003D0474" w:rsidRPr="005A3A0E">
        <w:rPr>
          <w:rFonts w:ascii="Times New Roman" w:hAnsi="Times New Roman"/>
          <w:color w:val="222222"/>
          <w:sz w:val="24"/>
          <w:szCs w:val="24"/>
          <w:shd w:val="clear" w:color="auto" w:fill="F8F9FA"/>
        </w:rPr>
        <w:t xml:space="preserve"> </w:t>
      </w:r>
      <w:r w:rsidR="00BA05C2" w:rsidRPr="005A3A0E">
        <w:rPr>
          <w:rFonts w:ascii="Times New Roman" w:hAnsi="Times New Roman"/>
          <w:color w:val="222222"/>
          <w:sz w:val="24"/>
          <w:szCs w:val="24"/>
          <w:shd w:val="clear" w:color="auto" w:fill="F8F9FA"/>
        </w:rPr>
        <w:t xml:space="preserve">будет занимать </w:t>
      </w:r>
      <w:r w:rsidR="003D0474" w:rsidRPr="005A3A0E">
        <w:rPr>
          <w:rFonts w:ascii="Times New Roman" w:hAnsi="Times New Roman"/>
          <w:color w:val="222222"/>
          <w:sz w:val="24"/>
          <w:szCs w:val="24"/>
          <w:shd w:val="clear" w:color="auto" w:fill="F8F9FA"/>
        </w:rPr>
        <w:t>меньше времени, чем в судах общей юрисдикции.</w:t>
      </w:r>
      <w:r w:rsidR="00372308" w:rsidRPr="005A3A0E">
        <w:rPr>
          <w:rFonts w:ascii="Times New Roman" w:eastAsia="Times New Roman" w:hAnsi="Times New Roman"/>
          <w:color w:val="222222"/>
          <w:sz w:val="24"/>
          <w:szCs w:val="24"/>
        </w:rPr>
        <w:t xml:space="preserve"> Как показывает практика, если трудовой спор доходит до судебного разбирательства, то он имеет значительную сложность с фактической и юридической точ</w:t>
      </w:r>
      <w:r w:rsidR="00BA05C2" w:rsidRPr="005A3A0E">
        <w:rPr>
          <w:rFonts w:ascii="Times New Roman" w:eastAsia="Times New Roman" w:hAnsi="Times New Roman"/>
          <w:color w:val="222222"/>
          <w:sz w:val="24"/>
          <w:szCs w:val="24"/>
        </w:rPr>
        <w:t>ек</w:t>
      </w:r>
      <w:r w:rsidR="00372308" w:rsidRPr="005A3A0E">
        <w:rPr>
          <w:rFonts w:ascii="Times New Roman" w:eastAsia="Times New Roman" w:hAnsi="Times New Roman"/>
          <w:color w:val="222222"/>
          <w:sz w:val="24"/>
          <w:szCs w:val="24"/>
        </w:rPr>
        <w:t xml:space="preserve"> зрения, что подтверждает </w:t>
      </w:r>
      <w:r w:rsidR="00BA05C2" w:rsidRPr="005A3A0E">
        <w:rPr>
          <w:rFonts w:ascii="Times New Roman" w:eastAsia="Times New Roman" w:hAnsi="Times New Roman"/>
          <w:color w:val="222222"/>
          <w:sz w:val="24"/>
          <w:szCs w:val="24"/>
        </w:rPr>
        <w:t>рациональность</w:t>
      </w:r>
      <w:r w:rsidR="00372308" w:rsidRPr="005A3A0E">
        <w:rPr>
          <w:rFonts w:ascii="Times New Roman" w:eastAsia="Times New Roman" w:hAnsi="Times New Roman"/>
          <w:color w:val="222222"/>
          <w:sz w:val="24"/>
          <w:szCs w:val="24"/>
        </w:rPr>
        <w:t xml:space="preserve"> создания специализированных трудовых судов. В мировой практике накоплен значительный опыт функционирования специализированных трудовых судов.</w:t>
      </w:r>
    </w:p>
    <w:p w14:paraId="20D81182" w14:textId="77777777" w:rsidR="007A3CC7" w:rsidRPr="005A3A0E" w:rsidRDefault="00372308" w:rsidP="00A138F9">
      <w:pPr>
        <w:shd w:val="clear" w:color="auto" w:fill="FFFFFF"/>
        <w:spacing w:after="144" w:line="360" w:lineRule="auto"/>
        <w:ind w:firstLine="540"/>
        <w:jc w:val="both"/>
        <w:outlineLvl w:val="0"/>
        <w:rPr>
          <w:rFonts w:ascii="Times New Roman" w:hAnsi="Times New Roman"/>
          <w:color w:val="222222"/>
          <w:sz w:val="24"/>
          <w:szCs w:val="24"/>
          <w:shd w:val="clear" w:color="auto" w:fill="F8F9FA"/>
        </w:rPr>
      </w:pPr>
      <w:r w:rsidRPr="005A3A0E">
        <w:rPr>
          <w:rFonts w:ascii="Times New Roman" w:hAnsi="Times New Roman"/>
          <w:color w:val="222222"/>
          <w:sz w:val="24"/>
          <w:szCs w:val="24"/>
          <w:shd w:val="clear" w:color="auto" w:fill="F8F9FA"/>
        </w:rPr>
        <w:t>В настоящее время в России нет системы специализированных трудовых судов</w:t>
      </w:r>
      <w:r w:rsidR="00BA05C2" w:rsidRPr="005A3A0E">
        <w:rPr>
          <w:rFonts w:ascii="Times New Roman" w:hAnsi="Times New Roman"/>
          <w:color w:val="222222"/>
          <w:sz w:val="24"/>
          <w:szCs w:val="24"/>
          <w:shd w:val="clear" w:color="auto" w:fill="F8F9FA"/>
        </w:rPr>
        <w:t xml:space="preserve"> и</w:t>
      </w:r>
      <w:r w:rsidRPr="005A3A0E">
        <w:rPr>
          <w:rFonts w:ascii="Times New Roman" w:hAnsi="Times New Roman"/>
          <w:color w:val="222222"/>
          <w:sz w:val="24"/>
          <w:szCs w:val="24"/>
          <w:shd w:val="clear" w:color="auto" w:fill="F8F9FA"/>
        </w:rPr>
        <w:t xml:space="preserve"> специальных процессуальных норм, регулирующих порядок рассмотрения трудовых споров с учетом их специфики, </w:t>
      </w:r>
      <w:r w:rsidR="00BA05C2" w:rsidRPr="005A3A0E">
        <w:rPr>
          <w:rFonts w:ascii="Times New Roman" w:hAnsi="Times New Roman"/>
          <w:color w:val="222222"/>
          <w:sz w:val="24"/>
          <w:szCs w:val="24"/>
          <w:shd w:val="clear" w:color="auto" w:fill="F8F9FA"/>
        </w:rPr>
        <w:t>что</w:t>
      </w:r>
      <w:r w:rsidRPr="005A3A0E">
        <w:rPr>
          <w:rFonts w:ascii="Times New Roman" w:hAnsi="Times New Roman"/>
          <w:color w:val="222222"/>
          <w:sz w:val="24"/>
          <w:szCs w:val="24"/>
          <w:shd w:val="clear" w:color="auto" w:fill="F8F9FA"/>
        </w:rPr>
        <w:t xml:space="preserve"> </w:t>
      </w:r>
      <w:r w:rsidR="00BA05C2" w:rsidRPr="005A3A0E">
        <w:rPr>
          <w:rFonts w:ascii="Times New Roman" w:hAnsi="Times New Roman"/>
          <w:color w:val="222222"/>
          <w:sz w:val="24"/>
          <w:szCs w:val="24"/>
          <w:shd w:val="clear" w:color="auto" w:fill="F8F9FA"/>
        </w:rPr>
        <w:t>может</w:t>
      </w:r>
      <w:r w:rsidRPr="005A3A0E">
        <w:rPr>
          <w:rFonts w:ascii="Times New Roman" w:hAnsi="Times New Roman"/>
          <w:color w:val="222222"/>
          <w:sz w:val="24"/>
          <w:szCs w:val="24"/>
          <w:shd w:val="clear" w:color="auto" w:fill="F8F9FA"/>
        </w:rPr>
        <w:t xml:space="preserve"> повлиять на качество и эффективность действующей системы судов общей юрисдикции.</w:t>
      </w:r>
    </w:p>
    <w:p w14:paraId="3E4E46FB" w14:textId="2594E768" w:rsidR="007A3CC7" w:rsidRPr="005A3A0E" w:rsidRDefault="00372308" w:rsidP="00A138F9">
      <w:pPr>
        <w:shd w:val="clear" w:color="auto" w:fill="FFFFFF"/>
        <w:spacing w:after="144" w:line="360" w:lineRule="auto"/>
        <w:ind w:firstLine="540"/>
        <w:jc w:val="both"/>
        <w:outlineLvl w:val="0"/>
        <w:rPr>
          <w:rFonts w:ascii="Times New Roman" w:hAnsi="Times New Roman"/>
          <w:color w:val="222222"/>
          <w:sz w:val="24"/>
          <w:szCs w:val="24"/>
          <w:shd w:val="clear" w:color="auto" w:fill="F8F9FA"/>
        </w:rPr>
      </w:pPr>
      <w:r w:rsidRPr="005A3A0E">
        <w:rPr>
          <w:rFonts w:ascii="Times New Roman" w:eastAsia="Times New Roman" w:hAnsi="Times New Roman"/>
          <w:color w:val="222222"/>
          <w:sz w:val="24"/>
          <w:szCs w:val="24"/>
        </w:rPr>
        <w:t xml:space="preserve">Подводя итог, </w:t>
      </w:r>
      <w:r w:rsidR="00F8025D" w:rsidRPr="005A3A0E">
        <w:rPr>
          <w:rFonts w:ascii="Times New Roman" w:eastAsia="Times New Roman" w:hAnsi="Times New Roman"/>
          <w:color w:val="222222"/>
          <w:sz w:val="24"/>
          <w:szCs w:val="24"/>
        </w:rPr>
        <w:t xml:space="preserve">выделим </w:t>
      </w:r>
      <w:r w:rsidRPr="005A3A0E">
        <w:rPr>
          <w:rFonts w:ascii="Times New Roman" w:eastAsia="Times New Roman" w:hAnsi="Times New Roman"/>
          <w:color w:val="222222"/>
          <w:sz w:val="24"/>
          <w:szCs w:val="24"/>
        </w:rPr>
        <w:t xml:space="preserve">преимущества и недостатки внедрения специализированных трудовых судов в судебную систему Российской Федерации. Несомненно, преимуществом является возможность учитывать особенности данной категории дел при рассмотрении их в судах: повысится эффективность рассмотрения трудовых споров, </w:t>
      </w:r>
      <w:r w:rsidR="00F8025D" w:rsidRPr="005A3A0E">
        <w:rPr>
          <w:rFonts w:ascii="Times New Roman" w:eastAsia="Times New Roman" w:hAnsi="Times New Roman"/>
          <w:color w:val="222222"/>
          <w:sz w:val="24"/>
          <w:szCs w:val="24"/>
        </w:rPr>
        <w:t>возрастёт</w:t>
      </w:r>
      <w:r w:rsidRPr="005A3A0E">
        <w:rPr>
          <w:rFonts w:ascii="Times New Roman" w:eastAsia="Times New Roman" w:hAnsi="Times New Roman"/>
          <w:color w:val="222222"/>
          <w:sz w:val="24"/>
          <w:szCs w:val="24"/>
        </w:rPr>
        <w:t xml:space="preserve"> общая степень защиты трудовых прав, процесс рассмотрение дел</w:t>
      </w:r>
      <w:r w:rsidR="00F8025D" w:rsidRPr="005A3A0E">
        <w:rPr>
          <w:rFonts w:ascii="Times New Roman" w:eastAsia="Times New Roman" w:hAnsi="Times New Roman"/>
          <w:color w:val="222222"/>
          <w:sz w:val="24"/>
          <w:szCs w:val="24"/>
        </w:rPr>
        <w:t xml:space="preserve"> значительно</w:t>
      </w:r>
      <w:r w:rsidRPr="005A3A0E">
        <w:rPr>
          <w:rFonts w:ascii="Times New Roman" w:eastAsia="Times New Roman" w:hAnsi="Times New Roman"/>
          <w:color w:val="222222"/>
          <w:sz w:val="24"/>
          <w:szCs w:val="24"/>
        </w:rPr>
        <w:t xml:space="preserve"> ускорится, </w:t>
      </w:r>
      <w:r w:rsidR="00F8025D" w:rsidRPr="005A3A0E">
        <w:rPr>
          <w:rFonts w:ascii="Times New Roman" w:eastAsia="Times New Roman" w:hAnsi="Times New Roman"/>
          <w:color w:val="222222"/>
          <w:sz w:val="24"/>
          <w:szCs w:val="24"/>
        </w:rPr>
        <w:t>снизится нагрузка на суды других инстанций</w:t>
      </w:r>
      <w:r w:rsidRPr="005A3A0E">
        <w:rPr>
          <w:rFonts w:ascii="Times New Roman" w:eastAsia="Times New Roman" w:hAnsi="Times New Roman"/>
          <w:color w:val="222222"/>
          <w:sz w:val="24"/>
          <w:szCs w:val="24"/>
        </w:rPr>
        <w:t xml:space="preserve">. Среди минусов следует отметить потенциальное увеличение расходов государственного бюджета: вопрос о введении специализированных трудовых судов может стать </w:t>
      </w:r>
      <w:r w:rsidR="00F8025D" w:rsidRPr="005A3A0E">
        <w:rPr>
          <w:rFonts w:ascii="Times New Roman" w:eastAsia="Times New Roman" w:hAnsi="Times New Roman"/>
          <w:color w:val="222222"/>
          <w:sz w:val="24"/>
          <w:szCs w:val="24"/>
        </w:rPr>
        <w:t>полноценной</w:t>
      </w:r>
      <w:r w:rsidRPr="005A3A0E">
        <w:rPr>
          <w:rFonts w:ascii="Times New Roman" w:eastAsia="Times New Roman" w:hAnsi="Times New Roman"/>
          <w:color w:val="222222"/>
          <w:sz w:val="24"/>
          <w:szCs w:val="24"/>
        </w:rPr>
        <w:t xml:space="preserve"> судебной реформой, которая потребует </w:t>
      </w:r>
      <w:r w:rsidR="00F8025D" w:rsidRPr="005A3A0E">
        <w:rPr>
          <w:rFonts w:ascii="Times New Roman" w:eastAsia="Times New Roman" w:hAnsi="Times New Roman"/>
          <w:color w:val="222222"/>
          <w:sz w:val="24"/>
          <w:szCs w:val="24"/>
        </w:rPr>
        <w:t>пересмотра</w:t>
      </w:r>
      <w:r w:rsidRPr="005A3A0E">
        <w:rPr>
          <w:rFonts w:ascii="Times New Roman" w:eastAsia="Times New Roman" w:hAnsi="Times New Roman"/>
          <w:color w:val="222222"/>
          <w:sz w:val="24"/>
          <w:szCs w:val="24"/>
        </w:rPr>
        <w:t xml:space="preserve"> и создания массы нормативных актов, затрат на </w:t>
      </w:r>
      <w:r w:rsidR="00F8025D" w:rsidRPr="005A3A0E">
        <w:rPr>
          <w:rFonts w:ascii="Times New Roman" w:eastAsia="Times New Roman" w:hAnsi="Times New Roman"/>
          <w:color w:val="222222"/>
          <w:sz w:val="24"/>
          <w:szCs w:val="24"/>
        </w:rPr>
        <w:t xml:space="preserve">её </w:t>
      </w:r>
      <w:r w:rsidRPr="005A3A0E">
        <w:rPr>
          <w:rFonts w:ascii="Times New Roman" w:eastAsia="Times New Roman" w:hAnsi="Times New Roman"/>
          <w:color w:val="222222"/>
          <w:sz w:val="24"/>
          <w:szCs w:val="24"/>
        </w:rPr>
        <w:t>реализацию и расширени</w:t>
      </w:r>
      <w:r w:rsidR="00B305EF" w:rsidRPr="005A3A0E">
        <w:rPr>
          <w:rFonts w:ascii="Times New Roman" w:eastAsia="Times New Roman" w:hAnsi="Times New Roman"/>
          <w:color w:val="222222"/>
          <w:sz w:val="24"/>
          <w:szCs w:val="24"/>
        </w:rPr>
        <w:t>я</w:t>
      </w:r>
      <w:r w:rsidRPr="005A3A0E">
        <w:rPr>
          <w:rFonts w:ascii="Times New Roman" w:eastAsia="Times New Roman" w:hAnsi="Times New Roman"/>
          <w:color w:val="222222"/>
          <w:sz w:val="24"/>
          <w:szCs w:val="24"/>
        </w:rPr>
        <w:t xml:space="preserve"> системы </w:t>
      </w:r>
      <w:r w:rsidR="00F8025D" w:rsidRPr="005A3A0E">
        <w:rPr>
          <w:rFonts w:ascii="Times New Roman" w:eastAsia="Times New Roman" w:hAnsi="Times New Roman"/>
          <w:color w:val="222222"/>
          <w:sz w:val="24"/>
          <w:szCs w:val="24"/>
        </w:rPr>
        <w:t>органов правосудия.</w:t>
      </w:r>
    </w:p>
    <w:p w14:paraId="005E5C91" w14:textId="3F11CC5D" w:rsidR="005A3A0E" w:rsidRPr="005A3A0E" w:rsidRDefault="00372308" w:rsidP="005A3A0E">
      <w:pPr>
        <w:shd w:val="clear" w:color="auto" w:fill="FFFFFF"/>
        <w:spacing w:after="144" w:line="360" w:lineRule="auto"/>
        <w:ind w:firstLine="540"/>
        <w:jc w:val="both"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A3A0E">
        <w:rPr>
          <w:rFonts w:ascii="Times New Roman" w:hAnsi="Times New Roman"/>
          <w:color w:val="222222"/>
          <w:sz w:val="24"/>
          <w:szCs w:val="24"/>
          <w:shd w:val="clear" w:color="auto" w:fill="F8F9FA"/>
        </w:rPr>
        <w:t>Таким образом, в настоящее время актуальн</w:t>
      </w:r>
      <w:r w:rsidR="00F8025D" w:rsidRPr="005A3A0E">
        <w:rPr>
          <w:rFonts w:ascii="Times New Roman" w:hAnsi="Times New Roman"/>
          <w:color w:val="222222"/>
          <w:sz w:val="24"/>
          <w:szCs w:val="24"/>
          <w:shd w:val="clear" w:color="auto" w:fill="F8F9FA"/>
        </w:rPr>
        <w:t xml:space="preserve">ость </w:t>
      </w:r>
      <w:r w:rsidRPr="005A3A0E">
        <w:rPr>
          <w:rFonts w:ascii="Times New Roman" w:hAnsi="Times New Roman"/>
          <w:color w:val="222222"/>
          <w:sz w:val="24"/>
          <w:szCs w:val="24"/>
          <w:shd w:val="clear" w:color="auto" w:fill="F8F9FA"/>
        </w:rPr>
        <w:t>проблем</w:t>
      </w:r>
      <w:r w:rsidR="00F8025D" w:rsidRPr="005A3A0E">
        <w:rPr>
          <w:rFonts w:ascii="Times New Roman" w:hAnsi="Times New Roman"/>
          <w:color w:val="222222"/>
          <w:sz w:val="24"/>
          <w:szCs w:val="24"/>
          <w:shd w:val="clear" w:color="auto" w:fill="F8F9FA"/>
        </w:rPr>
        <w:t>ы</w:t>
      </w:r>
      <w:r w:rsidRPr="005A3A0E">
        <w:rPr>
          <w:rFonts w:ascii="Times New Roman" w:hAnsi="Times New Roman"/>
          <w:color w:val="222222"/>
          <w:sz w:val="24"/>
          <w:szCs w:val="24"/>
          <w:shd w:val="clear" w:color="auto" w:fill="F8F9FA"/>
        </w:rPr>
        <w:t xml:space="preserve"> введения в судебную систему специализированных</w:t>
      </w:r>
      <w:r w:rsidR="00F8025D" w:rsidRPr="005A3A0E">
        <w:rPr>
          <w:rFonts w:ascii="Times New Roman" w:hAnsi="Times New Roman"/>
          <w:color w:val="222222"/>
          <w:sz w:val="24"/>
          <w:szCs w:val="24"/>
          <w:shd w:val="clear" w:color="auto" w:fill="F8F9FA"/>
        </w:rPr>
        <w:t xml:space="preserve"> составов</w:t>
      </w:r>
      <w:r w:rsidRPr="005A3A0E">
        <w:rPr>
          <w:rFonts w:ascii="Times New Roman" w:hAnsi="Times New Roman"/>
          <w:color w:val="222222"/>
          <w:sz w:val="24"/>
          <w:szCs w:val="24"/>
          <w:shd w:val="clear" w:color="auto" w:fill="F8F9FA"/>
        </w:rPr>
        <w:t xml:space="preserve"> судей для рассмотрения</w:t>
      </w:r>
      <w:r w:rsidR="00F8025D" w:rsidRPr="005A3A0E">
        <w:rPr>
          <w:rFonts w:ascii="Times New Roman" w:hAnsi="Times New Roman"/>
          <w:color w:val="222222"/>
          <w:sz w:val="24"/>
          <w:szCs w:val="24"/>
          <w:shd w:val="clear" w:color="auto" w:fill="F8F9FA"/>
        </w:rPr>
        <w:t xml:space="preserve"> именно</w:t>
      </w:r>
      <w:r w:rsidRPr="005A3A0E">
        <w:rPr>
          <w:rFonts w:ascii="Times New Roman" w:hAnsi="Times New Roman"/>
          <w:color w:val="222222"/>
          <w:sz w:val="24"/>
          <w:szCs w:val="24"/>
          <w:shd w:val="clear" w:color="auto" w:fill="F8F9FA"/>
        </w:rPr>
        <w:t xml:space="preserve"> трудовых споров и создания отдельной главы в Гражданском процессуальном кодексе Р</w:t>
      </w:r>
      <w:r w:rsidR="00F8025D" w:rsidRPr="005A3A0E">
        <w:rPr>
          <w:rFonts w:ascii="Times New Roman" w:hAnsi="Times New Roman"/>
          <w:color w:val="222222"/>
          <w:sz w:val="24"/>
          <w:szCs w:val="24"/>
          <w:shd w:val="clear" w:color="auto" w:fill="F8F9FA"/>
        </w:rPr>
        <w:t>Ф</w:t>
      </w:r>
      <w:r w:rsidRPr="005A3A0E">
        <w:rPr>
          <w:rFonts w:ascii="Times New Roman" w:hAnsi="Times New Roman"/>
          <w:color w:val="222222"/>
          <w:sz w:val="24"/>
          <w:szCs w:val="24"/>
          <w:shd w:val="clear" w:color="auto" w:fill="F8F9FA"/>
        </w:rPr>
        <w:t>, посвященной особенностям рассмотрения трудовых отношений</w:t>
      </w:r>
      <w:r w:rsidR="00DB10C8" w:rsidRPr="005A3A0E">
        <w:rPr>
          <w:rFonts w:ascii="Times New Roman" w:hAnsi="Times New Roman"/>
          <w:color w:val="222222"/>
          <w:sz w:val="24"/>
          <w:szCs w:val="24"/>
          <w:shd w:val="clear" w:color="auto" w:fill="F8F9FA"/>
        </w:rPr>
        <w:t>,</w:t>
      </w:r>
      <w:r w:rsidR="00F8025D" w:rsidRPr="005A3A0E">
        <w:rPr>
          <w:rFonts w:ascii="Times New Roman" w:hAnsi="Times New Roman"/>
          <w:color w:val="222222"/>
          <w:sz w:val="24"/>
          <w:szCs w:val="24"/>
          <w:shd w:val="clear" w:color="auto" w:fill="F8F9FA"/>
        </w:rPr>
        <w:t xml:space="preserve"> является вполне обоснованной</w:t>
      </w:r>
      <w:r w:rsidRPr="005A3A0E">
        <w:rPr>
          <w:rFonts w:ascii="Times New Roman" w:hAnsi="Times New Roman"/>
          <w:color w:val="222222"/>
          <w:sz w:val="24"/>
          <w:szCs w:val="24"/>
          <w:shd w:val="clear" w:color="auto" w:fill="F8F9FA"/>
        </w:rPr>
        <w:t>.</w:t>
      </w:r>
    </w:p>
    <w:p w14:paraId="0F233017" w14:textId="672B3A09" w:rsidR="003D0474" w:rsidRPr="005A3A0E" w:rsidRDefault="003A6D04" w:rsidP="005A3A0E">
      <w:pPr>
        <w:shd w:val="clear" w:color="auto" w:fill="FFFFFF"/>
        <w:spacing w:after="144" w:line="360" w:lineRule="auto"/>
        <w:ind w:firstLine="567"/>
        <w:outlineLvl w:val="0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5A3A0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Список литературы</w:t>
      </w:r>
    </w:p>
    <w:p w14:paraId="190EA7F9" w14:textId="0CC55769" w:rsidR="003D7E5B" w:rsidRPr="005A3A0E" w:rsidRDefault="003A6D04" w:rsidP="00A138F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5A3A0E">
        <w:rPr>
          <w:rFonts w:ascii="Times New Roman" w:hAnsi="Times New Roman"/>
          <w:sz w:val="24"/>
          <w:szCs w:val="24"/>
        </w:rPr>
        <w:t>Толмачёв</w:t>
      </w:r>
      <w:proofErr w:type="spellEnd"/>
      <w:r w:rsidRPr="005A3A0E">
        <w:rPr>
          <w:rFonts w:ascii="Times New Roman" w:hAnsi="Times New Roman"/>
          <w:sz w:val="24"/>
          <w:szCs w:val="24"/>
        </w:rPr>
        <w:t xml:space="preserve"> Л.В. Проблемы доказывания в индивидуальных трудовых спорах.</w:t>
      </w:r>
    </w:p>
    <w:p w14:paraId="64E48EF4" w14:textId="31E2ABE4" w:rsidR="003A6D04" w:rsidRPr="005A3A0E" w:rsidRDefault="003A6D04" w:rsidP="00A138F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A3A0E">
        <w:rPr>
          <w:rFonts w:ascii="Times New Roman" w:hAnsi="Times New Roman"/>
          <w:sz w:val="24"/>
          <w:szCs w:val="24"/>
        </w:rPr>
        <w:t>Ершова Е.А. О некоторых спорных вопросах защиты трудовых прав работников.</w:t>
      </w:r>
    </w:p>
    <w:p w14:paraId="4C60E43D" w14:textId="0B425D2C" w:rsidR="003A6D04" w:rsidRPr="005A3A0E" w:rsidRDefault="003A6D04" w:rsidP="00A138F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5A3A0E">
        <w:rPr>
          <w:rFonts w:ascii="Times New Roman" w:hAnsi="Times New Roman"/>
          <w:sz w:val="24"/>
          <w:szCs w:val="24"/>
        </w:rPr>
        <w:lastRenderedPageBreak/>
        <w:t>Оробец</w:t>
      </w:r>
      <w:proofErr w:type="spellEnd"/>
      <w:r w:rsidRPr="005A3A0E">
        <w:rPr>
          <w:rFonts w:ascii="Times New Roman" w:hAnsi="Times New Roman"/>
          <w:sz w:val="24"/>
          <w:szCs w:val="24"/>
        </w:rPr>
        <w:t xml:space="preserve"> В.М. Специализированные трудовые суды: зарубежный опыт и российское законодательство // Журн. рос. права. – 2003. – № 9. – С. 96–107.</w:t>
      </w:r>
    </w:p>
    <w:p w14:paraId="0BFD277F" w14:textId="671F1A90" w:rsidR="003A6D04" w:rsidRPr="005A3A0E" w:rsidRDefault="003A6D04" w:rsidP="00A138F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5A3A0E">
        <w:rPr>
          <w:rFonts w:ascii="Times New Roman" w:hAnsi="Times New Roman"/>
          <w:sz w:val="24"/>
          <w:szCs w:val="24"/>
        </w:rPr>
        <w:t>Войтинский</w:t>
      </w:r>
      <w:proofErr w:type="spellEnd"/>
      <w:r w:rsidRPr="005A3A0E">
        <w:rPr>
          <w:rFonts w:ascii="Times New Roman" w:hAnsi="Times New Roman"/>
          <w:sz w:val="24"/>
          <w:szCs w:val="24"/>
        </w:rPr>
        <w:t xml:space="preserve"> И.С. Трудовое право. – М.: </w:t>
      </w:r>
      <w:proofErr w:type="spellStart"/>
      <w:r w:rsidRPr="005A3A0E">
        <w:rPr>
          <w:rFonts w:ascii="Times New Roman" w:hAnsi="Times New Roman"/>
          <w:sz w:val="24"/>
          <w:szCs w:val="24"/>
        </w:rPr>
        <w:t>Юрид</w:t>
      </w:r>
      <w:proofErr w:type="spellEnd"/>
      <w:r w:rsidRPr="005A3A0E">
        <w:rPr>
          <w:rFonts w:ascii="Times New Roman" w:hAnsi="Times New Roman"/>
          <w:sz w:val="24"/>
          <w:szCs w:val="24"/>
        </w:rPr>
        <w:t>. изд-во НКЮ РСФСР, 1927. – 39 с.</w:t>
      </w:r>
    </w:p>
    <w:p w14:paraId="2F4B0372" w14:textId="6AA55A62" w:rsidR="003A6D04" w:rsidRPr="005A3A0E" w:rsidRDefault="003A6D04" w:rsidP="00A138F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A3A0E">
        <w:rPr>
          <w:rFonts w:ascii="Times New Roman" w:hAnsi="Times New Roman"/>
          <w:sz w:val="24"/>
          <w:szCs w:val="24"/>
        </w:rPr>
        <w:t>Соболевский К.А. Трудовые споры.</w:t>
      </w:r>
    </w:p>
    <w:p w14:paraId="648941E2" w14:textId="047EADA4" w:rsidR="003A6D04" w:rsidRPr="005A3A0E" w:rsidRDefault="003A6D04" w:rsidP="00A138F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A3A0E">
        <w:rPr>
          <w:rFonts w:ascii="Times New Roman" w:hAnsi="Times New Roman"/>
          <w:sz w:val="24"/>
          <w:szCs w:val="24"/>
        </w:rPr>
        <w:t>Фролов С.Т. Проблемы судебной защиты основных прав и свобод человека и гражданина в сфере труда в Российской Федерации и зарубежных странах.</w:t>
      </w:r>
    </w:p>
    <w:p w14:paraId="0AD80EC0" w14:textId="27A49156" w:rsidR="003A6D04" w:rsidRPr="005A3A0E" w:rsidRDefault="003A6D04" w:rsidP="00A138F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A3A0E">
        <w:rPr>
          <w:rFonts w:ascii="Times New Roman" w:eastAsia="Times New Roman" w:hAnsi="Times New Roman"/>
          <w:color w:val="000000"/>
          <w:sz w:val="24"/>
          <w:szCs w:val="24"/>
        </w:rPr>
        <w:t xml:space="preserve">Российское правоведение: трибуна молодого учёного: сб. статей. – </w:t>
      </w:r>
      <w:proofErr w:type="spellStart"/>
      <w:r w:rsidRPr="005A3A0E">
        <w:rPr>
          <w:rFonts w:ascii="Times New Roman" w:eastAsia="Times New Roman" w:hAnsi="Times New Roman"/>
          <w:color w:val="000000"/>
          <w:sz w:val="24"/>
          <w:szCs w:val="24"/>
        </w:rPr>
        <w:t>Вып</w:t>
      </w:r>
      <w:proofErr w:type="spellEnd"/>
      <w:r w:rsidRPr="005A3A0E">
        <w:rPr>
          <w:rFonts w:ascii="Times New Roman" w:eastAsia="Times New Roman" w:hAnsi="Times New Roman"/>
          <w:color w:val="000000"/>
          <w:sz w:val="24"/>
          <w:szCs w:val="24"/>
        </w:rPr>
        <w:t>. 15 Томск: изд-во Том. ун-та, 2015. Часть 2.</w:t>
      </w:r>
    </w:p>
    <w:p w14:paraId="6F68685B" w14:textId="27BB15CE" w:rsidR="003A6D04" w:rsidRPr="005A3A0E" w:rsidRDefault="003A6D04" w:rsidP="00A138F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5A3A0E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Безнасюк</w:t>
      </w:r>
      <w:proofErr w:type="spellEnd"/>
      <w:r w:rsidRPr="005A3A0E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А. С., Рустамов Х. У. Судебная власть: Учебник для вузов. М.: ЮНИТИ-ДАНА; Закон и право, 2002. С. 125.</w:t>
      </w:r>
    </w:p>
    <w:p w14:paraId="4F404E6F" w14:textId="3349BF75" w:rsidR="003A6D04" w:rsidRPr="005A3A0E" w:rsidRDefault="003A6D04" w:rsidP="00A138F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5A3A0E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Костян</w:t>
      </w:r>
      <w:proofErr w:type="spellEnd"/>
      <w:r w:rsidRPr="005A3A0E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И., Пискарев И., Шеломов Б. О специализированных судах по трудовым делам // Хозяйство и право. 2003. N 8. С. 30.</w:t>
      </w:r>
    </w:p>
    <w:p w14:paraId="6FEF18F3" w14:textId="18FAC819" w:rsidR="00241188" w:rsidRPr="00241188" w:rsidRDefault="003A6D04" w:rsidP="0024118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A3A0E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Киселев И. Я. Трудовое право в условиях рыночной экономики. М.: Изд-во ИНИОН, 2001. С. 90.</w:t>
      </w:r>
    </w:p>
    <w:p w14:paraId="67DB17DC" w14:textId="77777777" w:rsidR="00241188" w:rsidRPr="00241188" w:rsidRDefault="00241188" w:rsidP="00241188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4D0DE47" w14:textId="77777777" w:rsidR="00241188" w:rsidRPr="00241188" w:rsidRDefault="00241188" w:rsidP="00241188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241188">
        <w:rPr>
          <w:rFonts w:ascii="Times New Roman" w:hAnsi="Times New Roman"/>
          <w:sz w:val="24"/>
          <w:szCs w:val="24"/>
          <w:lang w:val="en-US"/>
        </w:rPr>
        <w:t>Bugay Nikita Sergeevich</w:t>
      </w:r>
    </w:p>
    <w:p w14:paraId="0BEC4E1F" w14:textId="77777777" w:rsidR="00241188" w:rsidRPr="00241188" w:rsidRDefault="00241188" w:rsidP="00241188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241188">
        <w:rPr>
          <w:rFonts w:ascii="Times New Roman" w:hAnsi="Times New Roman"/>
          <w:sz w:val="24"/>
          <w:szCs w:val="24"/>
          <w:lang w:val="en-US"/>
        </w:rPr>
        <w:t>Ural State Law University</w:t>
      </w:r>
    </w:p>
    <w:p w14:paraId="037DA659" w14:textId="77777777" w:rsidR="00241188" w:rsidRPr="00241188" w:rsidRDefault="00241188" w:rsidP="00241188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241188">
        <w:rPr>
          <w:rFonts w:ascii="Times New Roman" w:hAnsi="Times New Roman"/>
          <w:sz w:val="24"/>
          <w:szCs w:val="24"/>
          <w:lang w:val="en-US"/>
        </w:rPr>
        <w:t>Russia, Yekaterinburg</w:t>
      </w:r>
    </w:p>
    <w:p w14:paraId="066368D2" w14:textId="77777777" w:rsidR="00241188" w:rsidRPr="00241188" w:rsidRDefault="00241188" w:rsidP="00241188">
      <w:pPr>
        <w:spacing w:line="36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hyperlink r:id="rId7" w:history="1">
        <w:r w:rsidRPr="00241188">
          <w:rPr>
            <w:rStyle w:val="a4"/>
            <w:rFonts w:ascii="Times New Roman" w:hAnsi="Times New Roman"/>
            <w:sz w:val="24"/>
            <w:szCs w:val="24"/>
            <w:lang w:val="en-US"/>
          </w:rPr>
          <w:t>bns.slog@gmail.com</w:t>
        </w:r>
      </w:hyperlink>
      <w:r w:rsidRPr="0024118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2EB8F484" w14:textId="77777777" w:rsidR="00241188" w:rsidRPr="00241188" w:rsidRDefault="00241188" w:rsidP="00241188">
      <w:pPr>
        <w:spacing w:line="360" w:lineRule="auto"/>
        <w:rPr>
          <w:rFonts w:ascii="Times New Roman" w:hAnsi="Times New Roman"/>
          <w:b/>
          <w:bCs/>
          <w:sz w:val="24"/>
          <w:szCs w:val="24"/>
          <w:lang w:val="en"/>
        </w:rPr>
      </w:pPr>
    </w:p>
    <w:p w14:paraId="08893696" w14:textId="77777777" w:rsidR="00241188" w:rsidRPr="00241188" w:rsidRDefault="00241188" w:rsidP="00241188">
      <w:pPr>
        <w:spacing w:line="36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241188">
        <w:rPr>
          <w:rFonts w:ascii="Times New Roman" w:hAnsi="Times New Roman"/>
          <w:b/>
          <w:bCs/>
          <w:sz w:val="24"/>
          <w:szCs w:val="24"/>
          <w:lang w:val="en"/>
        </w:rPr>
        <w:t>TO THE QUESTION OF THE NEED TO INTRODUCE SPECIALIZED LABOUR COURT IN RUSSIA.</w:t>
      </w:r>
    </w:p>
    <w:p w14:paraId="12FFC8AD" w14:textId="77777777" w:rsidR="00241188" w:rsidRPr="00241188" w:rsidRDefault="00241188" w:rsidP="00241188">
      <w:pPr>
        <w:spacing w:line="36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79C24074" w14:textId="77777777" w:rsidR="00241188" w:rsidRPr="00241188" w:rsidRDefault="00241188" w:rsidP="00241188">
      <w:pPr>
        <w:spacing w:line="360" w:lineRule="auto"/>
        <w:rPr>
          <w:rFonts w:ascii="Times New Roman" w:hAnsi="Times New Roman"/>
          <w:sz w:val="24"/>
          <w:szCs w:val="24"/>
          <w:lang w:val="en"/>
        </w:rPr>
      </w:pPr>
      <w:r w:rsidRPr="00241188">
        <w:rPr>
          <w:rFonts w:ascii="Times New Roman" w:hAnsi="Times New Roman"/>
          <w:b/>
          <w:bCs/>
          <w:sz w:val="24"/>
          <w:szCs w:val="24"/>
          <w:lang w:val="en-US"/>
        </w:rPr>
        <w:t>Annotation</w:t>
      </w:r>
      <w:r w:rsidRPr="00241188">
        <w:rPr>
          <w:rFonts w:ascii="Times New Roman" w:hAnsi="Times New Roman"/>
          <w:b/>
          <w:bCs/>
          <w:sz w:val="24"/>
          <w:szCs w:val="24"/>
          <w:lang w:val="en"/>
        </w:rPr>
        <w:t>:</w:t>
      </w:r>
      <w:r w:rsidRPr="00241188">
        <w:rPr>
          <w:rFonts w:ascii="Times New Roman" w:hAnsi="Times New Roman"/>
          <w:sz w:val="24"/>
          <w:szCs w:val="24"/>
          <w:lang w:val="en"/>
        </w:rPr>
        <w:t xml:space="preserve"> the article addresses the issues of reforming the judicial system, the pros and cons of introducing labor courts and the possible consequences of reforms.</w:t>
      </w:r>
    </w:p>
    <w:p w14:paraId="1929EAE6" w14:textId="134ACAC3" w:rsidR="003A6D04" w:rsidRPr="00241188" w:rsidRDefault="00241188" w:rsidP="00241188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241188">
        <w:rPr>
          <w:rFonts w:ascii="Times New Roman" w:hAnsi="Times New Roman"/>
          <w:b/>
          <w:bCs/>
          <w:sz w:val="24"/>
          <w:szCs w:val="24"/>
          <w:lang w:val="en-US"/>
        </w:rPr>
        <w:t>Key words:</w:t>
      </w:r>
      <w:r w:rsidRPr="0024118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41188">
        <w:rPr>
          <w:rFonts w:ascii="Times New Roman" w:hAnsi="Times New Roman"/>
          <w:sz w:val="24"/>
          <w:szCs w:val="24"/>
          <w:lang w:val="en"/>
        </w:rPr>
        <w:t>specialized labor court, jud</w:t>
      </w:r>
      <w:bookmarkStart w:id="0" w:name="_GoBack"/>
      <w:bookmarkEnd w:id="0"/>
      <w:r w:rsidRPr="00241188">
        <w:rPr>
          <w:rFonts w:ascii="Times New Roman" w:hAnsi="Times New Roman"/>
          <w:sz w:val="24"/>
          <w:szCs w:val="24"/>
          <w:lang w:val="en"/>
        </w:rPr>
        <w:t>icial system, judicial system analysis, judicial reform.</w:t>
      </w:r>
    </w:p>
    <w:sectPr w:rsidR="003A6D04" w:rsidRPr="00241188" w:rsidSect="00B543C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B454DE"/>
    <w:multiLevelType w:val="hybridMultilevel"/>
    <w:tmpl w:val="5AF84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015"/>
    <w:rsid w:val="00036AF6"/>
    <w:rsid w:val="00134B87"/>
    <w:rsid w:val="001F504A"/>
    <w:rsid w:val="00241188"/>
    <w:rsid w:val="002852B6"/>
    <w:rsid w:val="00355FFA"/>
    <w:rsid w:val="00372308"/>
    <w:rsid w:val="003A6D04"/>
    <w:rsid w:val="003D0474"/>
    <w:rsid w:val="003D7E5B"/>
    <w:rsid w:val="0042555A"/>
    <w:rsid w:val="004460C7"/>
    <w:rsid w:val="004B4130"/>
    <w:rsid w:val="004D0015"/>
    <w:rsid w:val="005122FC"/>
    <w:rsid w:val="0051453B"/>
    <w:rsid w:val="00561706"/>
    <w:rsid w:val="00584C80"/>
    <w:rsid w:val="005A3A0E"/>
    <w:rsid w:val="005E0685"/>
    <w:rsid w:val="006C1828"/>
    <w:rsid w:val="006F2993"/>
    <w:rsid w:val="00706CC0"/>
    <w:rsid w:val="007A3CC7"/>
    <w:rsid w:val="008030A4"/>
    <w:rsid w:val="008E1D18"/>
    <w:rsid w:val="009F2031"/>
    <w:rsid w:val="00A138F9"/>
    <w:rsid w:val="00A53E37"/>
    <w:rsid w:val="00AB1756"/>
    <w:rsid w:val="00AF5716"/>
    <w:rsid w:val="00B305EF"/>
    <w:rsid w:val="00B543C4"/>
    <w:rsid w:val="00B55192"/>
    <w:rsid w:val="00BA05C2"/>
    <w:rsid w:val="00BF0D62"/>
    <w:rsid w:val="00D05446"/>
    <w:rsid w:val="00D467D5"/>
    <w:rsid w:val="00DB10C8"/>
    <w:rsid w:val="00E62B2F"/>
    <w:rsid w:val="00E812AA"/>
    <w:rsid w:val="00F11B3C"/>
    <w:rsid w:val="00F8025D"/>
    <w:rsid w:val="00FA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BC5FC"/>
  <w15:chartTrackingRefBased/>
  <w15:docId w15:val="{88E10CED-45AA-448D-A03F-E8E8B4C9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62B2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3D0474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D0474"/>
    <w:rPr>
      <w:rFonts w:ascii="Consolas" w:eastAsiaTheme="minorEastAsia" w:hAnsi="Consolas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6D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6D04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E812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ns.slog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ns.slog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52683-F7DC-4FC9-BE05-520C24A81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Бугай</dc:creator>
  <cp:keywords/>
  <dc:description/>
  <cp:lastModifiedBy>Никита Бугай</cp:lastModifiedBy>
  <cp:revision>27</cp:revision>
  <cp:lastPrinted>2019-09-21T12:31:00Z</cp:lastPrinted>
  <dcterms:created xsi:type="dcterms:W3CDTF">2019-09-19T15:13:00Z</dcterms:created>
  <dcterms:modified xsi:type="dcterms:W3CDTF">2019-09-26T15:13:00Z</dcterms:modified>
</cp:coreProperties>
</file>