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8828D" w14:textId="711865D9" w:rsidR="009D0E51" w:rsidRPr="00FD5F0C" w:rsidRDefault="009D0E51" w:rsidP="00FD5F0C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УДК 34.0</w:t>
      </w:r>
      <w:r w:rsidR="00412A18" w:rsidRPr="00FD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1AC50808" w14:textId="0EB0E965" w:rsidR="009D0E51" w:rsidRPr="00FD5F0C" w:rsidRDefault="00412A18" w:rsidP="00FD5F0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F0C">
        <w:rPr>
          <w:rFonts w:ascii="Times New Roman" w:hAnsi="Times New Roman" w:cs="Times New Roman"/>
          <w:color w:val="000000" w:themeColor="text1"/>
          <w:sz w:val="24"/>
          <w:szCs w:val="24"/>
        </w:rPr>
        <w:t>Новиков Илья</w:t>
      </w:r>
      <w:r w:rsidR="009D0E51" w:rsidRPr="00FD5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Игоревич</w:t>
      </w:r>
    </w:p>
    <w:p w14:paraId="13D1E636" w14:textId="22AA193C" w:rsidR="009D0E51" w:rsidRPr="00FD5F0C" w:rsidRDefault="00412A18" w:rsidP="00FD5F0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F0C">
        <w:rPr>
          <w:rFonts w:ascii="Times New Roman" w:hAnsi="Times New Roman" w:cs="Times New Roman"/>
          <w:color w:val="000000" w:themeColor="text1"/>
          <w:sz w:val="24"/>
          <w:szCs w:val="24"/>
        </w:rPr>
        <w:t>Уральский Государственный Юридический Университет</w:t>
      </w:r>
    </w:p>
    <w:p w14:paraId="76796E25" w14:textId="03E668AC" w:rsidR="009D0E51" w:rsidRPr="00FD5F0C" w:rsidRDefault="009D0E51" w:rsidP="00FD5F0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D5F0C">
        <w:rPr>
          <w:rFonts w:ascii="Times New Roman" w:hAnsi="Times New Roman" w:cs="Times New Roman"/>
          <w:color w:val="000000" w:themeColor="text1"/>
          <w:sz w:val="24"/>
          <w:szCs w:val="24"/>
        </w:rPr>
        <w:t>Россия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412A18" w:rsidRPr="00FD5F0C">
        <w:rPr>
          <w:rFonts w:ascii="Times New Roman" w:hAnsi="Times New Roman" w:cs="Times New Roman"/>
          <w:color w:val="000000" w:themeColor="text1"/>
          <w:sz w:val="24"/>
          <w:szCs w:val="24"/>
        </w:rPr>
        <w:t>Екатеринбург</w:t>
      </w:r>
    </w:p>
    <w:p w14:paraId="2B837B0D" w14:textId="4CB820D8" w:rsidR="009D0E51" w:rsidRPr="00FD5F0C" w:rsidRDefault="00412A18" w:rsidP="00FD5F0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mlgnaticus@gmail.com</w:t>
      </w:r>
    </w:p>
    <w:p w14:paraId="6E147411" w14:textId="77777777" w:rsidR="009D0E51" w:rsidRPr="00FD5F0C" w:rsidRDefault="009D0E51" w:rsidP="009D0E51">
      <w:pPr>
        <w:spacing w:after="0"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0118405" w14:textId="604FA1DB" w:rsidR="007A1CEC" w:rsidRPr="00FD5F0C" w:rsidRDefault="00412A18" w:rsidP="00FD5F0C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D5F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THE CONTRACT OF LEASING IN </w:t>
      </w:r>
      <w:r w:rsidR="00AF02C6" w:rsidRPr="00FD5F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THE </w:t>
      </w:r>
      <w:r w:rsidRPr="00FD5F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RUSSIAN FEDERATION</w:t>
      </w:r>
      <w:r w:rsidR="007A1CEC" w:rsidRPr="00FD5F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: </w:t>
      </w:r>
      <w:r w:rsidR="00AF02C6" w:rsidRPr="00FD5F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CONTROVERSIAL ISSUES</w:t>
      </w:r>
    </w:p>
    <w:p w14:paraId="4B0290E1" w14:textId="78D4EAC1" w:rsidR="007A1CEC" w:rsidRPr="00FD5F0C" w:rsidRDefault="00FD5F0C" w:rsidP="00FD5F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</w:t>
      </w:r>
      <w:r w:rsidR="007A1CEC" w:rsidRPr="00FD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504F96" w:rsidRPr="00FD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4F96" w:rsidRPr="00FD5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статья освящает </w:t>
      </w:r>
      <w:r w:rsidR="003E4810" w:rsidRPr="00FD5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вопросы, </w:t>
      </w:r>
      <w:r w:rsidR="00B34082" w:rsidRPr="00FD5F0C">
        <w:rPr>
          <w:rFonts w:ascii="Times New Roman" w:hAnsi="Times New Roman" w:cs="Times New Roman"/>
          <w:color w:val="000000" w:themeColor="text1"/>
          <w:sz w:val="24"/>
          <w:szCs w:val="24"/>
        </w:rPr>
        <w:t>касающиеся</w:t>
      </w:r>
      <w:r w:rsidR="003E4810" w:rsidRPr="00FD5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контракта лизинга в Российской федерации</w:t>
      </w:r>
      <w:r w:rsidR="00504F96" w:rsidRPr="00FD5F0C">
        <w:rPr>
          <w:rFonts w:ascii="Times New Roman" w:hAnsi="Times New Roman" w:cs="Times New Roman"/>
          <w:color w:val="000000" w:themeColor="text1"/>
          <w:sz w:val="24"/>
          <w:szCs w:val="24"/>
        </w:rPr>
        <w:t>. В ней автор раскрыва</w:t>
      </w:r>
      <w:r w:rsidR="003E4810" w:rsidRPr="00FD5F0C">
        <w:rPr>
          <w:rFonts w:ascii="Times New Roman" w:hAnsi="Times New Roman" w:cs="Times New Roman"/>
          <w:color w:val="000000" w:themeColor="text1"/>
          <w:sz w:val="24"/>
          <w:szCs w:val="24"/>
        </w:rPr>
        <w:t>ет главный вопрос, почему лизинг</w:t>
      </w:r>
      <w:r w:rsidR="00B34082" w:rsidRPr="00FD5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</w:t>
      </w:r>
      <w:r w:rsidR="003E4810" w:rsidRPr="00FD5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столь популярен в РФ. В этой работе автор попытается проанализировать различие модели развития договора лизинга в России от США или Европы.</w:t>
      </w:r>
      <w:r w:rsidR="00DB68C3" w:rsidRPr="00FD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B68C3" w:rsidRPr="00FD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E4810" w:rsidRPr="00FD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Ключевые слова</w:t>
      </w:r>
      <w:r w:rsidR="007A1CEC" w:rsidRPr="00FD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DB68C3" w:rsidRPr="00FD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Лизинг</w:t>
      </w:r>
      <w:r w:rsidR="00B06CE3" w:rsidRPr="00FD5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лизинг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России</w:t>
      </w:r>
      <w:r w:rsidR="00B06CE3" w:rsidRPr="00FD5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тип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займа</w:t>
      </w:r>
      <w:r w:rsidR="00DC48FD" w:rsidRPr="00FD5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кредит</w:t>
      </w:r>
      <w:r w:rsidR="00E67D25" w:rsidRPr="00FD5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история лизинга</w:t>
      </w:r>
      <w:r w:rsidR="00E67D25" w:rsidRPr="00FD5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преимущества лизинга.</w:t>
      </w:r>
      <w:r w:rsidR="00E67D25" w:rsidRPr="00FD5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7CD225" w14:textId="77777777" w:rsidR="007A1CEC" w:rsidRPr="00FD5F0C" w:rsidRDefault="007A1CEC" w:rsidP="009D0E5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9C75F0" w14:textId="38BE55B9" w:rsidR="003E4810" w:rsidRPr="00FD5F0C" w:rsidRDefault="003A6492" w:rsidP="00E67D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The history of </w:t>
      </w:r>
      <w:r w:rsidR="00DE2F7B"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leasing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contract </w:t>
      </w:r>
      <w:r w:rsidR="00DE2F7B"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n </w:t>
      </w:r>
      <w:r w:rsidR="00DE2F7B"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the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Russian Federation started </w:t>
      </w:r>
      <w:r w:rsidR="00DE2F7B"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 half of century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later than in the USA or in Europe</w:t>
      </w:r>
      <w:r w:rsidR="0068583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Even in the </w:t>
      </w:r>
      <w:r w:rsidR="00DE2F7B"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19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90-s after the </w:t>
      </w:r>
      <w:r w:rsidR="00DE2F7B"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disintegration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of the Soviet Union there were a lot of barriers for the development of leasing in Russia. </w:t>
      </w:r>
      <w:r w:rsidR="00DE2F7B"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Despite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DE2F7B"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the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legislator’s </w:t>
      </w:r>
      <w:r w:rsidR="00347A9A"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effort</w:t>
      </w:r>
      <w:r w:rsidR="00347A9A"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s,</w:t>
      </w:r>
      <w:r w:rsidR="003E481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0487A"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the difference </w:t>
      </w:r>
      <w:r w:rsidR="00DE2F7B"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in</w:t>
      </w:r>
      <w:r w:rsidR="00E0487A"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popularity of leasing in Europe and in Russia was enormous</w:t>
      </w:r>
      <w:r w:rsidR="0059269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E0487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E2F7B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was the same even</w:t>
      </w:r>
      <w:r w:rsidR="00E0487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0487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</w:t>
      </w:r>
      <w:r w:rsidR="00E0487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2011 </w:t>
      </w:r>
      <w:r w:rsidR="00E0487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after</w:t>
      </w:r>
      <w:r w:rsidR="00E0487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430AD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 w:rsidR="007430AD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E2C3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limit</w:t>
      </w:r>
      <w:r w:rsidR="00DE2F7B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 for</w:t>
      </w:r>
      <w:r w:rsidR="004E2C3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E2C3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 w:rsidR="004E2C3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E2C3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parti</w:t>
      </w:r>
      <w:r w:rsidR="00DE2F7B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es</w:t>
      </w:r>
      <w:r w:rsidR="004E2C3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E2F7B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</w:t>
      </w:r>
      <w:r w:rsidR="004E2C3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E2C3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</w:t>
      </w:r>
      <w:r w:rsidR="004E2C3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E2C3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leasing</w:t>
      </w:r>
      <w:r w:rsidR="004E2C3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E2C3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agreement</w:t>
      </w:r>
      <w:r w:rsidR="00DE2F7B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had been removed as o</w:t>
      </w:r>
      <w:r w:rsidR="004E2C3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nly</w:t>
      </w:r>
      <w:r w:rsidR="00DE2F7B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 </w:t>
      </w:r>
      <w:r w:rsidR="00DE2F7B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business</w:t>
      </w:r>
      <w:r w:rsidR="004E2C3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E2C3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entity</w:t>
      </w:r>
      <w:r w:rsidR="004E2C3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E2C3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could</w:t>
      </w:r>
      <w:r w:rsidR="004E2C3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E2F7B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have </w:t>
      </w:r>
      <w:r w:rsidR="004E2C3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use</w:t>
      </w:r>
      <w:r w:rsidR="00DE2F7B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</w:t>
      </w:r>
      <w:r w:rsidR="004E2C3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E2C3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leasing</w:t>
      </w:r>
      <w:r w:rsidR="00DE2F7B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before</w:t>
      </w:r>
      <w:r w:rsidR="004E2C3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29004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9004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Unfortunately</w:t>
      </w:r>
      <w:r w:rsidR="00DE2F7B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29004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9004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leasing</w:t>
      </w:r>
      <w:r w:rsidR="0029004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9004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</w:t>
      </w:r>
      <w:r w:rsidR="0029004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9004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Russia</w:t>
      </w:r>
      <w:r w:rsidR="0029004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9004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did</w:t>
      </w:r>
      <w:r w:rsidR="00FA224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A224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not</w:t>
      </w:r>
      <w:r w:rsidR="0029004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9004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get</w:t>
      </w:r>
      <w:r w:rsidR="0029004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9004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that</w:t>
      </w:r>
      <w:r w:rsidR="0029004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9004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much</w:t>
      </w:r>
      <w:r w:rsidR="0029004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9004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popularity</w:t>
      </w:r>
      <w:r w:rsidR="0029004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9004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as</w:t>
      </w:r>
      <w:r w:rsidR="0029004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9004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</w:t>
      </w:r>
      <w:r w:rsidR="0029004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E2F7B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29004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USA</w:t>
      </w:r>
      <w:r w:rsidR="0029004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9004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where</w:t>
      </w:r>
      <w:r w:rsidR="0029004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D28BF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every</w:t>
      </w:r>
      <w:r w:rsidR="000D28BF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D28BF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citizen</w:t>
      </w:r>
      <w:r w:rsidR="000D28BF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A224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us</w:t>
      </w:r>
      <w:r w:rsidR="00DE2F7B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es</w:t>
      </w:r>
      <w:r w:rsidR="0029004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A224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leasing</w:t>
      </w:r>
      <w:r w:rsidR="00FA224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A224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</w:t>
      </w:r>
      <w:r w:rsidR="00FA224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A224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get</w:t>
      </w:r>
      <w:r w:rsidR="00FA224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A224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everyday</w:t>
      </w:r>
      <w:r w:rsidR="00FA224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A224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goods</w:t>
      </w:r>
      <w:r w:rsidR="00FA224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like cars</w:t>
      </w:r>
      <w:r w:rsidR="0097609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401AF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Even American </w:t>
      </w:r>
      <w:r w:rsidR="007B2F62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business</w:t>
      </w:r>
      <w:r w:rsidR="00A401AF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entities can </w:t>
      </w:r>
      <w:r w:rsidR="007B2F62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lose</w:t>
      </w:r>
      <w:r w:rsidR="00A401AF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A42D5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functionality without </w:t>
      </w:r>
      <w:r w:rsidR="007B2F62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leasing.</w:t>
      </w:r>
    </w:p>
    <w:p w14:paraId="4E7B4F08" w14:textId="5F92C095" w:rsidR="00413BD3" w:rsidRPr="00FD5F0C" w:rsidRDefault="00436B8A" w:rsidP="00E67D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 important stage </w:t>
      </w:r>
      <w:r w:rsidR="00DC35B5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the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history of leasing in Europe and </w:t>
      </w:r>
      <w:r w:rsidR="00DC35B5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 USA</w:t>
      </w:r>
      <w:r w:rsidR="00413BD3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was </w:t>
      </w:r>
      <w:r w:rsidR="00DC35B5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made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due to the spreading of railway transport</w:t>
      </w:r>
      <w:r w:rsidR="00413BD3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Back then</w:t>
      </w:r>
      <w:r w:rsidR="001A10F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companies tried to get rid of unwanted expenses</w:t>
      </w:r>
      <w:r w:rsidR="001A10F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DC35B5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 a</w:t>
      </w:r>
      <w:r w:rsidR="001A10F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result</w:t>
      </w:r>
      <w:r w:rsidR="00DC35B5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1A10F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they started to purchase trains and wagons not as </w:t>
      </w:r>
      <w:r w:rsidR="00DC35B5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 </w:t>
      </w:r>
      <w:r w:rsidR="00A5402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estate</w:t>
      </w:r>
      <w:r w:rsidR="00BB3D4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but </w:t>
      </w:r>
      <w:r w:rsidR="00DC35B5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 their operation</w:t>
      </w:r>
      <w:r w:rsidR="00413BD3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BB3D4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Earl</w:t>
      </w:r>
      <w:r w:rsidR="005228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ier trust companies had been applied to in order to achieve this goal.</w:t>
      </w:r>
      <w:r w:rsidR="00413BD3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B3D4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Trust companies purchased</w:t>
      </w:r>
      <w:r w:rsidR="00413BD3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B3D4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railway transport</w:t>
      </w:r>
      <w:r w:rsidR="0050416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transferred it to </w:t>
      </w:r>
      <w:r w:rsidR="00DC35B5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50416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business entity</w:t>
      </w:r>
      <w:r w:rsidR="00DC35B5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use</w:t>
      </w:r>
      <w:r w:rsidR="00413BD3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5228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Now f</w:t>
      </w:r>
      <w:r w:rsidR="0050416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inancial corporations and manufacturers </w:t>
      </w:r>
      <w:r w:rsidR="00347A9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become</w:t>
      </w:r>
      <w:r w:rsidR="0050416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more and more interested </w:t>
      </w:r>
      <w:r w:rsidR="005228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the said, which</w:t>
      </w:r>
      <w:r w:rsidR="0050416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leads to changings in the system of investing</w:t>
      </w:r>
      <w:r w:rsidR="00413BD3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50416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Financial corporations purchased</w:t>
      </w:r>
      <w:r w:rsidR="00413BD3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0416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transport and equipment</w:t>
      </w:r>
      <w:r w:rsidR="00413BD3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0416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from the supplier and rent </w:t>
      </w:r>
      <w:r w:rsidR="005228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</w:t>
      </w:r>
      <w:r w:rsidR="0050416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out to </w:t>
      </w:r>
      <w:r w:rsidR="00BF037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railway companies</w:t>
      </w:r>
      <w:r w:rsidR="00FD5F0C" w:rsidRPr="00FD5F0C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endnoteReference w:id="1"/>
      </w:r>
      <w:r w:rsidR="00413BD3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6B93CBE2" w14:textId="25314219" w:rsidR="00413BD3" w:rsidRPr="00FD5F0C" w:rsidRDefault="00BF0370" w:rsidP="00E67D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popularity of </w:t>
      </w:r>
      <w:r w:rsidR="005228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leasing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contract in the USA</w:t>
      </w:r>
      <w:r w:rsidR="00413BD3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prompt</w:t>
      </w:r>
      <w:r w:rsidR="005228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business entities to lease equipment, vehicles, planes, water crafts and </w:t>
      </w:r>
      <w:r w:rsidR="009F248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etc.</w:t>
      </w:r>
      <w:r w:rsidR="00413BD3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Trade bank</w:t>
      </w:r>
      <w:r w:rsidR="003257B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the USA got the permission </w:t>
      </w:r>
      <w:r w:rsidR="003257B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the US Federal Reserve System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create subcompanies for leasing transactions</w:t>
      </w:r>
      <w:r w:rsidR="003257B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F5E34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Europe and Japan are affected by the same developments too</w:t>
      </w:r>
      <w:r w:rsidR="00FD5F0C" w:rsidRPr="00FD5F0C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endnoteReference w:id="2"/>
      </w:r>
      <w:r w:rsidR="00413BD3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24C62E8D" w14:textId="42F78513" w:rsidR="00E024B4" w:rsidRPr="00FD5F0C" w:rsidRDefault="003257B8" w:rsidP="00E67D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First, we must define the notion of “leasing”.</w:t>
      </w:r>
      <w:r w:rsidR="00405044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F5E34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According to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F</w:t>
      </w:r>
      <w:r w:rsidR="00DF5E34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ederal </w:t>
      </w:r>
      <w:r w:rsidR="002B34B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Law, under the contract of financial lease (leasing contract), the lessor undertakes the duty to acquire from a seller 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property</w:t>
      </w:r>
      <w:r w:rsidR="002B34B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indicated by the lessee, and to provide the lessee with the property for temporary possession and use, in exchange for payment.</w:t>
      </w:r>
      <w:r w:rsidR="00405044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47A9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By entering into agreement,</w:t>
      </w:r>
      <w:r w:rsidR="00756E1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47A9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lessor and a le</w:t>
      </w:r>
      <w:r w:rsidR="002B34B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sse</w:t>
      </w:r>
      <w:r w:rsidR="00347A9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756E1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B34B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sign</w:t>
      </w:r>
      <w:r w:rsidR="00347A9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contract.</w:t>
      </w:r>
      <w:r w:rsidR="00756E1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47A9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is worth mentioning</w:t>
      </w:r>
      <w:r w:rsidR="00F42435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347A9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that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</w:t>
      </w:r>
      <w:r w:rsidR="00347A9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 main difference between leasing and renting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lies in the</w:t>
      </w:r>
      <w:r w:rsidR="00347A9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parties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</w:t>
      </w:r>
      <w:r w:rsidR="00347A9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agreement</w:t>
      </w:r>
      <w:r w:rsidR="00F42435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347A9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42435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B4B0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Instead of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</w:t>
      </w:r>
      <w:r w:rsidR="00DB4B0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renter and the owner</w:t>
      </w:r>
      <w:r w:rsidR="00F42435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B4B0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leasing transaction there are the lessor, </w:t>
      </w:r>
      <w:r w:rsidR="00183D6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="00DB4B0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</w:t>
      </w:r>
      <w:r w:rsidR="00183D6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DB4B0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183D6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DB4B0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 and the supplier</w:t>
      </w:r>
      <w:r w:rsidR="00F42435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1244C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Also,</w:t>
      </w:r>
      <w:r w:rsidR="00DB4B0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sometimes the lease payment </w:t>
      </w:r>
      <w:r w:rsidR="001244C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</w:t>
      </w:r>
      <w:r w:rsidR="00DB4B0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not </w:t>
      </w:r>
      <w:r w:rsidR="001244C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subject matter. In some instances, the </w:t>
      </w:r>
      <w:r w:rsidR="002B34B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leasing </w:t>
      </w:r>
      <w:r w:rsidR="001244C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contract allows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object of leasing contract to be passed</w:t>
      </w:r>
      <w:r w:rsidR="001244C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into the ownership 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="001244C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1244C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1244C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e. </w:t>
      </w:r>
      <w:r w:rsidR="002B34B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purchase of the </w:t>
      </w:r>
      <w:r w:rsidR="00C85CFB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fixed assets </w:t>
      </w:r>
      <w:r w:rsidR="002B34B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by</w:t>
      </w:r>
      <w:r w:rsidR="00C85CFB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organization using the contract of leasing gives the opportunity to get </w:t>
      </w:r>
      <w:r w:rsidR="002B34B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</w:t>
      </w:r>
      <w:r w:rsidR="00C85CFB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discounted rate of tax.</w:t>
      </w:r>
      <w:r w:rsidR="0086496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85CFB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Profit tax base also decreases</w:t>
      </w:r>
      <w:r w:rsidR="0086496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C85CFB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Just as important, amortization is accelerated</w:t>
      </w:r>
      <w:r w:rsidR="0086496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71111B77" w14:textId="019FC67C" w:rsidR="003B44BC" w:rsidRPr="00FD5F0C" w:rsidRDefault="00693997" w:rsidP="00E67D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There are different kinds of leasing</w:t>
      </w:r>
      <w:r w:rsidR="003257B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F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inancial leasing</w:t>
      </w:r>
      <w:r w:rsidR="003B44B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602AB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a contract whe</w:t>
      </w:r>
      <w:r w:rsidR="002B34B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</w:t>
      </w:r>
      <w:r w:rsidR="001602AB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asset</w:t>
      </w:r>
      <w:r w:rsidR="002B34B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1602AB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B34B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</w:t>
      </w:r>
      <w:r w:rsidR="00F925D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use of a les</w:t>
      </w:r>
      <w:r w:rsidR="003257B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F925D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2B34B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F925D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a period </w:t>
      </w:r>
      <w:r w:rsidR="002B34B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which lasts as</w:t>
      </w:r>
      <w:r w:rsidR="00F925D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long as </w:t>
      </w:r>
      <w:r w:rsidR="002B34B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F925D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amortization period </w:t>
      </w:r>
      <w:r w:rsidR="00183D6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 longer</w:t>
      </w:r>
      <w:r w:rsidR="00F925D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3B44B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925D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Commonly, in the end of the period of the contract, the object of the leasing pass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r w:rsidR="00F925D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into the ownership of the le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F925D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3B44B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r w:rsidR="00F925D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Operating lease</w:t>
      </w:r>
      <w:r w:rsidR="003B44B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</w:t>
      </w:r>
      <w:r w:rsidR="00F925D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 type of the contract</w:t>
      </w:r>
      <w:r w:rsidR="003B44B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F925D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when the lessee uses </w:t>
      </w:r>
      <w:r w:rsidR="00183D6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asset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183D6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a fixed period of time for the lease payment</w:t>
      </w:r>
      <w:r w:rsidR="003B44B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183D6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 usual</w:t>
      </w:r>
      <w:r w:rsidR="003B44B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183D6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object of leasing pass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r w:rsidR="00183D6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into the ownership of the lessor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3B44B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83D6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Sale </w:t>
      </w:r>
      <w:r w:rsidR="008D4E6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</w:t>
      </w:r>
      <w:r w:rsidR="00183D6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leaseback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</w:t>
      </w:r>
      <w:r w:rsidR="00183D6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type 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leasing</w:t>
      </w:r>
      <w:r w:rsidR="00183D6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when the supplier is also the lessee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3B44B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83D6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Direct leasing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</w:t>
      </w:r>
      <w:r w:rsidR="003B44B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83D6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leasing</w:t>
      </w:r>
      <w:r w:rsidR="003B44B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83D6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when the </w:t>
      </w:r>
      <w:r w:rsidR="00FC2E02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supplier</w:t>
      </w:r>
      <w:r w:rsidR="00183D67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also the lessor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3B44B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C2E02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Group leasing</w:t>
      </w:r>
      <w:r w:rsidR="0086496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</w:t>
      </w:r>
      <w:r w:rsidR="0086496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C2E02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leasing when the lesser 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a group</w:t>
      </w:r>
      <w:r w:rsidR="00FC2E02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several entities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86496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C2E02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86496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et</w:t>
      </w:r>
      <w:r w:rsidR="0086496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6496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leasing</w:t>
      </w:r>
      <w:r w:rsidR="00FC2E02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 leasing when </w:t>
      </w:r>
      <w:r w:rsidR="00FC2E02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lessee is responsible for maintenance of the object of leasing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86496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C2E02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</w:t>
      </w:r>
      <w:r w:rsidR="0086496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et</w:t>
      </w:r>
      <w:r w:rsidR="0086496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6496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leasing</w:t>
      </w:r>
      <w:r w:rsidR="0086496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 leasing when </w:t>
      </w:r>
      <w:r w:rsidR="00FC2E02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lesser is responsible for maintenance of the object of leasing.</w:t>
      </w:r>
      <w:r w:rsidR="0086496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71FFE77" w14:textId="67E1E384" w:rsidR="008C097D" w:rsidRPr="00FD5F0C" w:rsidRDefault="00307B47" w:rsidP="00E67D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Large-scale participation 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the whole world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leasing required 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its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regulation</w:t>
      </w:r>
      <w:r w:rsidR="00DD7732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9369A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So,</w:t>
      </w:r>
      <w:r w:rsidR="008A4E3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International Institute for the Unification of the Private Law</w:t>
      </w:r>
      <w:r w:rsidR="00DF366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(UNIDROIT)</w:t>
      </w:r>
      <w:r w:rsidR="008A4E3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took the responsibility of formulating certain uniform rules 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that regulate</w:t>
      </w:r>
      <w:r w:rsidR="008A4E3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civil and l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egal</w:t>
      </w:r>
      <w:r w:rsidR="008A4E3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aspects of international financial leasing. The </w:t>
      </w:r>
      <w:r w:rsidR="00DF366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UNIDROIT Convention on international financial leasing was 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signed in</w:t>
      </w:r>
      <w:r w:rsidR="00DF366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Ottawa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on</w:t>
      </w:r>
      <w:r w:rsidR="00DD7732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28 </w:t>
      </w:r>
      <w:r w:rsidR="00DF366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May</w:t>
      </w:r>
      <w:r w:rsidR="00DD7732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1988. 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DF366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Russian 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="00DF366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ederation joined the </w:t>
      </w:r>
      <w:r w:rsidR="006C56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DF366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onvention in February</w:t>
      </w:r>
      <w:r w:rsidR="00DD7732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1998</w:t>
      </w:r>
      <w:r w:rsidR="00FD5F0C" w:rsidRPr="00FD5F0C"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endnoteReference w:id="3"/>
      </w:r>
      <w:r w:rsidR="00DD7732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37DA5C9A" w14:textId="108CF90C" w:rsidR="008A4E3A" w:rsidRPr="00FD5F0C" w:rsidRDefault="006C5600" w:rsidP="008A4E3A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lang w:val="en-US"/>
        </w:rPr>
      </w:pPr>
      <w:r w:rsidRPr="00FD5F0C">
        <w:rPr>
          <w:color w:val="000000" w:themeColor="text1"/>
          <w:lang w:val="en-US"/>
        </w:rPr>
        <w:t xml:space="preserve">           </w:t>
      </w:r>
      <w:r w:rsidR="008A4E3A" w:rsidRPr="00FD5F0C">
        <w:rPr>
          <w:color w:val="000000" w:themeColor="text1"/>
          <w:lang w:val="en-US"/>
        </w:rPr>
        <w:t xml:space="preserve">According to the </w:t>
      </w:r>
      <w:r w:rsidRPr="00FD5F0C">
        <w:rPr>
          <w:color w:val="000000" w:themeColor="text1"/>
          <w:lang w:val="en-US"/>
        </w:rPr>
        <w:t>C</w:t>
      </w:r>
      <w:r w:rsidR="008A4E3A" w:rsidRPr="00FD5F0C">
        <w:rPr>
          <w:color w:val="000000" w:themeColor="text1"/>
          <w:lang w:val="en-US"/>
        </w:rPr>
        <w:t>onvention</w:t>
      </w:r>
      <w:r w:rsidR="0075514B" w:rsidRPr="00FD5F0C">
        <w:rPr>
          <w:color w:val="000000" w:themeColor="text1"/>
          <w:lang w:val="en-US"/>
        </w:rPr>
        <w:t xml:space="preserve">, </w:t>
      </w:r>
      <w:r w:rsidR="008A4E3A" w:rsidRPr="00FD5F0C">
        <w:rPr>
          <w:color w:val="000000" w:themeColor="text1"/>
          <w:lang w:val="en-US"/>
        </w:rPr>
        <w:t>t</w:t>
      </w:r>
      <w:r w:rsidR="00307B47" w:rsidRPr="00FD5F0C">
        <w:rPr>
          <w:color w:val="000000" w:themeColor="text1"/>
          <w:lang w:val="en-US"/>
        </w:rPr>
        <w:t>he financial leasing transaction includes the following characteristics:</w:t>
      </w:r>
    </w:p>
    <w:p w14:paraId="74C0A189" w14:textId="38D9F00F" w:rsidR="008A4E3A" w:rsidRPr="00FD5F0C" w:rsidRDefault="008A4E3A" w:rsidP="008A4E3A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lang w:val="en-US"/>
        </w:rPr>
      </w:pPr>
      <w:r w:rsidRPr="00FD5F0C">
        <w:rPr>
          <w:color w:val="000000" w:themeColor="text1"/>
          <w:lang w:val="en-US"/>
        </w:rPr>
        <w:t xml:space="preserve"> </w:t>
      </w:r>
      <w:r w:rsidRPr="00FD5F0C">
        <w:rPr>
          <w:color w:val="000000" w:themeColor="text1"/>
          <w:lang w:val="en-US"/>
        </w:rPr>
        <w:tab/>
      </w:r>
      <w:r w:rsidR="00307B47" w:rsidRPr="00FD5F0C">
        <w:rPr>
          <w:color w:val="000000" w:themeColor="text1"/>
          <w:lang w:val="en-US"/>
        </w:rPr>
        <w:t>(a) the lessee specifies the equipment and selects the supplier without relying primarily on the skill and judgment of the lessor;</w:t>
      </w:r>
    </w:p>
    <w:p w14:paraId="0F23B0B7" w14:textId="451EDE7F" w:rsidR="008A4E3A" w:rsidRPr="00FD5F0C" w:rsidRDefault="008A4E3A" w:rsidP="008A4E3A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lang w:val="en-US"/>
        </w:rPr>
      </w:pPr>
      <w:r w:rsidRPr="00FD5F0C">
        <w:rPr>
          <w:color w:val="000000" w:themeColor="text1"/>
          <w:lang w:val="en-US"/>
        </w:rPr>
        <w:t xml:space="preserve"> </w:t>
      </w:r>
      <w:r w:rsidRPr="00FD5F0C">
        <w:rPr>
          <w:color w:val="000000" w:themeColor="text1"/>
          <w:lang w:val="en-US"/>
        </w:rPr>
        <w:tab/>
      </w:r>
      <w:r w:rsidR="00307B47" w:rsidRPr="00FD5F0C">
        <w:rPr>
          <w:color w:val="000000" w:themeColor="text1"/>
          <w:lang w:val="en-US"/>
        </w:rPr>
        <w:t>(b) the equipment is acquired by the lessor in connection with a leasing agreement which, to the knowledge of the supplier, either has been made or is to be made between the lessor and the lessee; and</w:t>
      </w:r>
    </w:p>
    <w:p w14:paraId="259710FF" w14:textId="6CC9EE7B" w:rsidR="00307B47" w:rsidRPr="00FD5F0C" w:rsidRDefault="008A4E3A" w:rsidP="008A4E3A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lang w:val="en-US"/>
        </w:rPr>
      </w:pPr>
      <w:r w:rsidRPr="00FD5F0C">
        <w:rPr>
          <w:color w:val="000000" w:themeColor="text1"/>
          <w:lang w:val="en-US"/>
        </w:rPr>
        <w:t xml:space="preserve"> </w:t>
      </w:r>
      <w:r w:rsidRPr="00FD5F0C">
        <w:rPr>
          <w:color w:val="000000" w:themeColor="text1"/>
          <w:lang w:val="en-US"/>
        </w:rPr>
        <w:tab/>
      </w:r>
      <w:r w:rsidR="00307B47" w:rsidRPr="00FD5F0C">
        <w:rPr>
          <w:color w:val="000000" w:themeColor="text1"/>
          <w:lang w:val="en-US"/>
        </w:rPr>
        <w:t xml:space="preserve">(c) the rentals payable under the leasing agreement are calculated so as to take into account in particular the </w:t>
      </w:r>
      <w:r w:rsidR="00416F31" w:rsidRPr="00FD5F0C">
        <w:rPr>
          <w:color w:val="000000" w:themeColor="text1"/>
          <w:lang w:val="en-US"/>
        </w:rPr>
        <w:t>amortization</w:t>
      </w:r>
      <w:r w:rsidR="00307B47" w:rsidRPr="00FD5F0C">
        <w:rPr>
          <w:color w:val="000000" w:themeColor="text1"/>
          <w:lang w:val="en-US"/>
        </w:rPr>
        <w:t xml:space="preserve"> of the whole or a substantial part of the cost of the equipment</w:t>
      </w:r>
      <w:r w:rsidR="00FD5F0C" w:rsidRPr="00FD5F0C">
        <w:rPr>
          <w:rStyle w:val="a9"/>
          <w:color w:val="000000" w:themeColor="text1"/>
          <w:lang w:val="en-US"/>
        </w:rPr>
        <w:endnoteReference w:id="4"/>
      </w:r>
      <w:r w:rsidR="00307B47" w:rsidRPr="00FD5F0C">
        <w:rPr>
          <w:color w:val="000000" w:themeColor="text1"/>
          <w:lang w:val="en-US"/>
        </w:rPr>
        <w:t>.</w:t>
      </w:r>
    </w:p>
    <w:p w14:paraId="3FAD28EF" w14:textId="6FA76D06" w:rsidR="0075514B" w:rsidRPr="00FD5F0C" w:rsidRDefault="00307B47" w:rsidP="008A4E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lang w:val="en-US"/>
        </w:rPr>
      </w:pPr>
      <w:r w:rsidRPr="00FD5F0C">
        <w:rPr>
          <w:color w:val="000000" w:themeColor="text1"/>
          <w:lang w:val="en-US"/>
        </w:rPr>
        <w:lastRenderedPageBreak/>
        <w:t xml:space="preserve"> </w:t>
      </w:r>
      <w:r w:rsidR="00623F7E" w:rsidRPr="00FD5F0C">
        <w:rPr>
          <w:color w:val="000000" w:themeColor="text1"/>
          <w:lang w:val="en-US"/>
        </w:rPr>
        <w:t>According the research</w:t>
      </w:r>
      <w:r w:rsidR="00B34082" w:rsidRPr="00FD5F0C">
        <w:rPr>
          <w:color w:val="000000" w:themeColor="text1"/>
          <w:lang w:val="en-US"/>
        </w:rPr>
        <w:t xml:space="preserve"> </w:t>
      </w:r>
      <w:r w:rsidR="00623F7E" w:rsidRPr="00FD5F0C">
        <w:rPr>
          <w:color w:val="000000" w:themeColor="text1"/>
          <w:lang w:val="en-US"/>
        </w:rPr>
        <w:t>of the European Federation of Leasing Company Associations</w:t>
      </w:r>
      <w:r w:rsidR="00B34082" w:rsidRPr="00FD5F0C">
        <w:rPr>
          <w:color w:val="000000" w:themeColor="text1"/>
          <w:lang w:val="en-US"/>
        </w:rPr>
        <w:t xml:space="preserve"> (</w:t>
      </w:r>
      <w:r w:rsidR="00B34082" w:rsidRPr="00FD5F0C">
        <w:rPr>
          <w:color w:val="000000" w:themeColor="text1"/>
          <w:lang w:val="en-GB"/>
        </w:rPr>
        <w:t>Leaseurope</w:t>
      </w:r>
      <w:r w:rsidR="00B34082" w:rsidRPr="00FD5F0C">
        <w:rPr>
          <w:color w:val="000000" w:themeColor="text1"/>
          <w:lang w:val="en-US"/>
        </w:rPr>
        <w:t>)</w:t>
      </w:r>
      <w:r w:rsidR="006C5600" w:rsidRPr="00FD5F0C">
        <w:rPr>
          <w:color w:val="000000" w:themeColor="text1"/>
          <w:lang w:val="en-US"/>
        </w:rPr>
        <w:t>, t</w:t>
      </w:r>
      <w:r w:rsidR="00623F7E" w:rsidRPr="00FD5F0C">
        <w:rPr>
          <w:color w:val="000000" w:themeColor="text1"/>
          <w:lang w:val="en-US"/>
        </w:rPr>
        <w:t>he portfolio of leased assets increased by</w:t>
      </w:r>
      <w:r w:rsidR="00B34082" w:rsidRPr="00FD5F0C">
        <w:rPr>
          <w:color w:val="000000" w:themeColor="text1"/>
          <w:lang w:val="en-US"/>
        </w:rPr>
        <w:t xml:space="preserve"> 5.3%</w:t>
      </w:r>
      <w:r w:rsidR="00623F7E" w:rsidRPr="00FD5F0C">
        <w:rPr>
          <w:color w:val="000000" w:themeColor="text1"/>
          <w:lang w:val="en-US"/>
        </w:rPr>
        <w:t xml:space="preserve"> reaching </w:t>
      </w:r>
      <w:r w:rsidR="00B34082" w:rsidRPr="00FD5F0C">
        <w:rPr>
          <w:color w:val="000000" w:themeColor="text1"/>
          <w:lang w:val="en-US"/>
        </w:rPr>
        <w:t xml:space="preserve">€802.2 </w:t>
      </w:r>
      <w:r w:rsidR="00623F7E" w:rsidRPr="00FD5F0C">
        <w:rPr>
          <w:color w:val="000000" w:themeColor="text1"/>
          <w:lang w:val="en-US"/>
        </w:rPr>
        <w:t>billion in</w:t>
      </w:r>
      <w:r w:rsidR="000D12AA" w:rsidRPr="00FD5F0C">
        <w:rPr>
          <w:color w:val="000000" w:themeColor="text1"/>
          <w:lang w:val="en-US"/>
        </w:rPr>
        <w:t xml:space="preserve"> </w:t>
      </w:r>
      <w:r w:rsidR="00B34082" w:rsidRPr="00FD5F0C">
        <w:rPr>
          <w:color w:val="000000" w:themeColor="text1"/>
          <w:lang w:val="en-US"/>
        </w:rPr>
        <w:t>2017</w:t>
      </w:r>
      <w:r w:rsidR="00254269" w:rsidRPr="00FD5F0C">
        <w:rPr>
          <w:color w:val="000000" w:themeColor="text1"/>
          <w:lang w:val="en-US"/>
        </w:rPr>
        <w:t xml:space="preserve"> as compared to</w:t>
      </w:r>
      <w:r w:rsidR="00623F7E" w:rsidRPr="00FD5F0C">
        <w:rPr>
          <w:color w:val="000000" w:themeColor="text1"/>
          <w:lang w:val="en-US"/>
        </w:rPr>
        <w:t xml:space="preserve"> 2016</w:t>
      </w:r>
      <w:r w:rsidR="00B34082" w:rsidRPr="00FD5F0C">
        <w:rPr>
          <w:color w:val="000000" w:themeColor="text1"/>
          <w:lang w:val="en-US"/>
        </w:rPr>
        <w:t>.</w:t>
      </w:r>
      <w:r w:rsidR="00544C61" w:rsidRPr="00FD5F0C">
        <w:rPr>
          <w:color w:val="000000" w:themeColor="text1"/>
          <w:lang w:val="en-US"/>
        </w:rPr>
        <w:t xml:space="preserve"> </w:t>
      </w:r>
      <w:r w:rsidR="00623F7E" w:rsidRPr="00FD5F0C">
        <w:rPr>
          <w:color w:val="000000" w:themeColor="text1"/>
          <w:lang w:val="en-US"/>
        </w:rPr>
        <w:t xml:space="preserve">It is worth noting that </w:t>
      </w:r>
      <w:r w:rsidR="00254269" w:rsidRPr="00FD5F0C">
        <w:rPr>
          <w:color w:val="000000" w:themeColor="text1"/>
          <w:lang w:val="en-US"/>
        </w:rPr>
        <w:t>the number</w:t>
      </w:r>
      <w:r w:rsidR="00623F7E" w:rsidRPr="00FD5F0C">
        <w:rPr>
          <w:color w:val="000000" w:themeColor="text1"/>
          <w:lang w:val="en-US"/>
        </w:rPr>
        <w:t xml:space="preserve"> of companies </w:t>
      </w:r>
      <w:r w:rsidR="00544C61" w:rsidRPr="00FD5F0C">
        <w:rPr>
          <w:color w:val="000000" w:themeColor="text1"/>
          <w:lang w:val="en-US"/>
        </w:rPr>
        <w:t>represented through Leaseurope’s members</w:t>
      </w:r>
      <w:r w:rsidR="00623F7E" w:rsidRPr="00FD5F0C">
        <w:rPr>
          <w:color w:val="000000" w:themeColor="text1"/>
          <w:lang w:val="en-US"/>
        </w:rPr>
        <w:t xml:space="preserve"> grew by</w:t>
      </w:r>
      <w:r w:rsidR="00544C61" w:rsidRPr="00FD5F0C">
        <w:rPr>
          <w:color w:val="000000" w:themeColor="text1"/>
          <w:lang w:val="en-US"/>
        </w:rPr>
        <w:t xml:space="preserve"> 9.4%, </w:t>
      </w:r>
      <w:r w:rsidR="00623F7E" w:rsidRPr="00FD5F0C">
        <w:rPr>
          <w:color w:val="000000" w:themeColor="text1"/>
          <w:lang w:val="en-US"/>
        </w:rPr>
        <w:t>which added</w:t>
      </w:r>
      <w:r w:rsidR="00544C61" w:rsidRPr="00FD5F0C">
        <w:rPr>
          <w:color w:val="000000" w:themeColor="text1"/>
          <w:lang w:val="en-US"/>
        </w:rPr>
        <w:t xml:space="preserve"> €384.1 </w:t>
      </w:r>
      <w:r w:rsidR="00623F7E" w:rsidRPr="00FD5F0C">
        <w:rPr>
          <w:color w:val="000000" w:themeColor="text1"/>
          <w:lang w:val="en-US"/>
        </w:rPr>
        <w:t>billion into portfolio</w:t>
      </w:r>
      <w:r w:rsidR="00544C61" w:rsidRPr="00FD5F0C">
        <w:rPr>
          <w:color w:val="000000" w:themeColor="text1"/>
          <w:lang w:val="en-US"/>
        </w:rPr>
        <w:t xml:space="preserve">. </w:t>
      </w:r>
      <w:r w:rsidR="00416F31" w:rsidRPr="00FD5F0C">
        <w:rPr>
          <w:color w:val="000000" w:themeColor="text1"/>
          <w:lang w:val="en-US"/>
        </w:rPr>
        <w:t>By the way</w:t>
      </w:r>
      <w:r w:rsidR="00544C61" w:rsidRPr="00FD5F0C">
        <w:rPr>
          <w:color w:val="000000" w:themeColor="text1"/>
          <w:lang w:val="en-US"/>
        </w:rPr>
        <w:t xml:space="preserve">, </w:t>
      </w:r>
      <w:r w:rsidR="00254269" w:rsidRPr="00FD5F0C">
        <w:rPr>
          <w:color w:val="000000" w:themeColor="text1"/>
          <w:lang w:val="en-US"/>
        </w:rPr>
        <w:t xml:space="preserve">the </w:t>
      </w:r>
      <w:r w:rsidR="00416F31" w:rsidRPr="00FD5F0C">
        <w:rPr>
          <w:color w:val="000000" w:themeColor="text1"/>
          <w:lang w:val="en-US"/>
        </w:rPr>
        <w:t xml:space="preserve">Russian Federation made a contribution. The portfolio of Russia increased for more than </w:t>
      </w:r>
      <w:r w:rsidR="008A6F00" w:rsidRPr="00FD5F0C">
        <w:rPr>
          <w:color w:val="000000" w:themeColor="text1"/>
          <w:lang w:val="en-US"/>
        </w:rPr>
        <w:t>20%</w:t>
      </w:r>
      <w:r w:rsidR="00254269" w:rsidRPr="00FD5F0C">
        <w:rPr>
          <w:color w:val="000000" w:themeColor="text1"/>
          <w:lang w:val="en-US"/>
        </w:rPr>
        <w:t xml:space="preserve"> as compared to</w:t>
      </w:r>
      <w:r w:rsidR="008A6F00" w:rsidRPr="00FD5F0C">
        <w:rPr>
          <w:color w:val="000000" w:themeColor="text1"/>
          <w:lang w:val="en-US"/>
        </w:rPr>
        <w:t xml:space="preserve"> 2016</w:t>
      </w:r>
      <w:r w:rsidR="00FD5F0C" w:rsidRPr="00FD5F0C">
        <w:rPr>
          <w:rStyle w:val="a9"/>
          <w:color w:val="000000" w:themeColor="text1"/>
          <w:lang w:val="en-US"/>
        </w:rPr>
        <w:endnoteReference w:id="5"/>
      </w:r>
      <w:r w:rsidR="004326A9" w:rsidRPr="00FD5F0C">
        <w:rPr>
          <w:color w:val="000000" w:themeColor="text1"/>
          <w:lang w:val="en-US"/>
        </w:rPr>
        <w:t>.</w:t>
      </w:r>
    </w:p>
    <w:p w14:paraId="1C889BB6" w14:textId="685355BD" w:rsidR="008A6F00" w:rsidRPr="00FD5F0C" w:rsidRDefault="00416F31" w:rsidP="00307B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However</w:t>
      </w:r>
      <w:r w:rsidR="008A6F0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right now it is hard to state without a doubt that the contract of leasing is going to be much popular than the credit contract. The majority of average consumers do not even know about this type of contract</w:t>
      </w:r>
      <w:r w:rsidR="00D441CB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Banks are </w:t>
      </w:r>
      <w:r w:rsidR="00C57F1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creating safety </w:t>
      </w:r>
      <w:r w:rsidR="009369A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cushion</w:t>
      </w:r>
      <w:r w:rsidR="00253D3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C57F1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is unreal to negotiate a </w:t>
      </w:r>
      <w:r w:rsidR="00254269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leasing </w:t>
      </w:r>
      <w:r w:rsidR="00C57F1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contract without large initial installment</w:t>
      </w:r>
      <w:r w:rsidR="00253D3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C57F1A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Moreover</w:t>
      </w:r>
      <w:r w:rsidR="00253D3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254269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despite the announcements of the lease organizations guaranteeing a small first installment, the said happens when the deals involve a really great sum of money, where the minimum percentage is a substantial sum. </w:t>
      </w:r>
      <w:r w:rsidR="00413BD3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270C8FA" w14:textId="1DC69651" w:rsidR="00641A38" w:rsidRPr="00FD5F0C" w:rsidRDefault="00085BE5" w:rsidP="00E67D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Anyway</w:t>
      </w:r>
      <w:r w:rsidR="00DC6C4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54269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Russian Federation shows interest in popularization of leasing.</w:t>
      </w:r>
      <w:r w:rsidR="00DC6C4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Unfortunately</w:t>
      </w:r>
      <w:r w:rsidR="00DC6C4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all the programs are not for physical persons but only for industrial complexes and other business entities. Ministry of Industry and Trade of the Russian </w:t>
      </w:r>
      <w:r w:rsidR="00254269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ederation</w:t>
      </w:r>
      <w:r w:rsidR="00DC6C4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pays a subsidy and discounts to initial installment</w:t>
      </w:r>
      <w:r w:rsidR="00DC6C4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 the vehicles manufactured in Russia later </w:t>
      </w:r>
      <w:r w:rsidR="00254269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than </w:t>
      </w:r>
      <w:r w:rsidR="00DC6C4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2018.</w:t>
      </w:r>
      <w:r w:rsidR="00641A3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AD10E3B" w14:textId="0061DEA6" w:rsidR="00DC6C46" w:rsidRPr="00FD5F0C" w:rsidRDefault="00A35ECD" w:rsidP="00E67D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Popularization of leasing could be a boon for </w:t>
      </w:r>
      <w:r w:rsidR="00254269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Russian economy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because even if the </w:t>
      </w:r>
      <w:r w:rsidR="00254269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economy is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54269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instable, leasing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stimulating a demand for the</w:t>
      </w:r>
      <w:r w:rsidR="00F17E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technical equipment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Technological infrastructure will be </w:t>
      </w:r>
      <w:r w:rsidR="00254269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up to date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because of new technologies. And that’s why</w:t>
      </w:r>
      <w:r w:rsidR="00254269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industry is going to be effective</w:t>
      </w:r>
      <w:r w:rsidR="00641A3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525DE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Also,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12AE3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number of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workplaces </w:t>
      </w:r>
      <w:r w:rsidR="00512AE3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going to </w:t>
      </w:r>
      <w:r w:rsidR="00512AE3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grow</w:t>
      </w:r>
      <w:r w:rsidR="00254269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 well as the o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ccupational level</w:t>
      </w:r>
      <w:r w:rsidR="00641A3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54269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governments of countries with a highly developed leasing</w:t>
      </w:r>
      <w:r w:rsidR="00512AE3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 their best to support and regulate the leasing market. The world’s history shows a positive correlation between the development of leasing and funding the industry.</w:t>
      </w:r>
    </w:p>
    <w:p w14:paraId="4AEA0B2B" w14:textId="26DC643E" w:rsidR="00366494" w:rsidRPr="00FD5F0C" w:rsidRDefault="00E024B4" w:rsidP="00E67D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25DE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 this reason</w:t>
      </w:r>
      <w:r w:rsidR="0086496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512AE3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there is </w:t>
      </w:r>
      <w:r w:rsidR="00525DE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no doubt </w:t>
      </w:r>
      <w:r w:rsidR="00512AE3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that </w:t>
      </w:r>
      <w:r w:rsidR="00525DE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leasing in Russia </w:t>
      </w:r>
      <w:r w:rsidR="00512AE3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needs popularization. The e</w:t>
      </w:r>
      <w:r w:rsidR="000E35F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asiness of access to leasing should be widened</w:t>
      </w:r>
      <w:r w:rsidR="00512AE3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include not only</w:t>
      </w:r>
      <w:r w:rsidR="000E35F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business entities but any physical entities</w:t>
      </w:r>
      <w:r w:rsidR="00512AE3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 well</w:t>
      </w:r>
      <w:r w:rsidR="000E35F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7E0A3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E35F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But without active participation of the government all those </w:t>
      </w:r>
      <w:r w:rsidR="00DA6C39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attempts are going to fail</w:t>
      </w:r>
      <w:r w:rsidR="007E0A3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00E03DDD" w14:textId="5F38C8C0" w:rsidR="002C56D1" w:rsidRPr="00FD5F0C" w:rsidRDefault="002C56D1" w:rsidP="00E67D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A6C39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Right </w:t>
      </w:r>
      <w:r w:rsidR="009F248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now,</w:t>
      </w:r>
      <w:r w:rsidR="00DA6C39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there are some </w:t>
      </w:r>
      <w:r w:rsidR="00512AE3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ste</w:t>
      </w:r>
      <w:r w:rsidR="0020392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 that Russia needs to make in order to improve and popularize the leasing contract</w:t>
      </w:r>
      <w:r w:rsidR="00DA6C39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within its borders.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6B8A44F" w14:textId="5B64341C" w:rsidR="002C56D1" w:rsidRPr="00FD5F0C" w:rsidRDefault="002C56D1" w:rsidP="00E67D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9F248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Certainly</w:t>
      </w:r>
      <w:r w:rsidR="00DA6C39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we need to save accelerated amortization.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A6C39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That i</w:t>
      </w:r>
      <w:r w:rsidR="0020392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 a </w:t>
      </w:r>
      <w:r w:rsidR="00DA6C39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really important </w:t>
      </w:r>
      <w:r w:rsidR="0020392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issue</w:t>
      </w:r>
      <w:r w:rsidR="00DA6C39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because it is the core </w:t>
      </w:r>
      <w:r w:rsidR="0020392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subject </w:t>
      </w:r>
      <w:r w:rsidR="00DA6C39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leasing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421302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A6C39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Refunding VAT to leasing companies </w:t>
      </w:r>
      <w:r w:rsidR="004326A9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would also</w:t>
      </w:r>
      <w:r w:rsidR="00DA6C39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0392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 </w:t>
      </w:r>
      <w:r w:rsidR="00DA6C39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great </w:t>
      </w:r>
      <w:r w:rsidR="009F248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idea.</w:t>
      </w:r>
    </w:p>
    <w:p w14:paraId="7A816290" w14:textId="43322DCA" w:rsidR="00421302" w:rsidRPr="00FD5F0C" w:rsidRDefault="002C56D1" w:rsidP="00E67D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A6C39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next </w:t>
      </w:r>
      <w:r w:rsidR="0020392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issue that</w:t>
      </w:r>
      <w:r w:rsidR="00DA6C39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government regulation</w:t>
      </w:r>
      <w:r w:rsidR="0020392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</w:t>
      </w:r>
      <w:r w:rsidR="00DA6C39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 </w:t>
      </w:r>
      <w:r w:rsidR="0020392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implementing the </w:t>
      </w:r>
      <w:r w:rsidR="00DA6C39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fixed </w:t>
      </w:r>
      <w:r w:rsidR="009F248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standards</w:t>
      </w:r>
      <w:r w:rsidR="00DA6C39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0392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</w:t>
      </w:r>
      <w:r w:rsidR="009F248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financial leasing.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F248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There should not be any controversial issues related to the interpretation of laws on leasing operations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9F248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This will help protect parties </w:t>
      </w:r>
      <w:r w:rsidR="00203921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</w:t>
      </w:r>
      <w:r w:rsidR="009F248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leasing contracts and, accordingly, reduce the risks of leasing transaction</w:t>
      </w:r>
      <w:r w:rsidR="00BC4BA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9F248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which will increase the </w:t>
      </w:r>
      <w:r w:rsidR="00BC4BA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confidence</w:t>
      </w:r>
      <w:r w:rsidR="009F248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organizations and citizens </w:t>
      </w:r>
      <w:r w:rsidR="00BC4BA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r w:rsidR="009F248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this type of agreement</w:t>
      </w:r>
      <w:r w:rsidR="00421302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12D73DB6" w14:textId="23659513" w:rsidR="002C56D1" w:rsidRPr="00FD5F0C" w:rsidRDefault="00421302" w:rsidP="00E67D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9F248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Additional </w:t>
      </w:r>
      <w:r w:rsidR="00BC4BA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state </w:t>
      </w:r>
      <w:r w:rsidR="009F248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benefits and subsidi</w:t>
      </w:r>
      <w:r w:rsidR="00BC4BA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 to</w:t>
      </w:r>
      <w:r w:rsidR="009F248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leasing participants </w:t>
      </w:r>
      <w:r w:rsidR="00BC4BA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</w:t>
      </w:r>
      <w:r w:rsidR="009F248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also one of the </w:t>
      </w:r>
      <w:r w:rsidR="00BC4BA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most </w:t>
      </w:r>
      <w:r w:rsidR="009F248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important</w:t>
      </w:r>
      <w:r w:rsidR="00BC4BA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tasks which</w:t>
      </w:r>
      <w:r w:rsidR="009F248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already being implemented, but it is necessary to expand the circle of persons whom it applies</w:t>
      </w:r>
      <w:r w:rsidR="00BC4BA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</w:t>
      </w:r>
      <w:r w:rsidR="009F248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as well as </w:t>
      </w:r>
      <w:r w:rsidR="00BC4BAC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 </w:t>
      </w:r>
      <w:r w:rsidR="009F248E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develop more flexible programs</w:t>
      </w:r>
      <w:r w:rsidR="00EF2D90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16B1412F" w14:textId="77777777" w:rsidR="00F67329" w:rsidRPr="005E216A" w:rsidRDefault="00F67329" w:rsidP="00F67329">
      <w:pPr>
        <w:spacing w:after="0" w:line="360" w:lineRule="auto"/>
        <w:rPr>
          <w:color w:val="000000" w:themeColor="text1"/>
          <w:lang w:val="en-US"/>
        </w:rPr>
      </w:pPr>
    </w:p>
    <w:p w14:paraId="77A4C357" w14:textId="77777777" w:rsidR="00AE6990" w:rsidRPr="00FD5F0C" w:rsidRDefault="00AE6990" w:rsidP="00FD5F0C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FD5F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List of references. </w:t>
      </w:r>
    </w:p>
    <w:p w14:paraId="06E6E502" w14:textId="2676386B" w:rsidR="00AE6990" w:rsidRPr="00FD5F0C" w:rsidRDefault="00AE6990" w:rsidP="00FD5F0C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Gazman V.D. </w:t>
      </w:r>
      <w:r w:rsidR="005E21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Lising: teoriya, praktika, commentarii [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Leasing: theory, practice, comments.</w:t>
      </w:r>
      <w:r w:rsidR="005E21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E061B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.: 1997. 416 </w:t>
      </w:r>
      <w:r w:rsidR="005E21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70D58321" w14:textId="69B8B24D" w:rsidR="00AE6990" w:rsidRPr="00FD5F0C" w:rsidRDefault="00AE6990" w:rsidP="00FD5F0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M.I. Braginsky, V.V. Vitryansky. Dogovornoye Pravo. Kniga Vtoraya: Dogovory o Peredache Imushestva. [Contract Law. Book Two: Contracts on Property Transfer]. Statut Publishing House, 2000, </w:t>
      </w:r>
      <w:r w:rsidR="002E061B" w:rsidRPr="005E21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800 </w:t>
      </w:r>
      <w:r w:rsidR="002E061B"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14:paraId="70D8EBB0" w14:textId="3362DB80" w:rsidR="00DB5390" w:rsidRPr="00FD5F0C" w:rsidRDefault="00DB5390" w:rsidP="00FD5F0C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Federal Law of the Russian Federation on</w:t>
      </w:r>
      <w:r w:rsidR="007C7640" w:rsidRPr="007C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7C7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the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Russian Federation became a party to a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UNIDROIT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convention on international financial leasing under date of 8 February 1998 № 16</w:t>
      </w:r>
      <w:bookmarkStart w:id="0" w:name="_GoBack"/>
      <w:bookmarkEnd w:id="0"/>
      <w:r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-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ФЗ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// Russian Federation Code. 1998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 № 7. a. 787</w:t>
      </w:r>
    </w:p>
    <w:p w14:paraId="62EC2FB4" w14:textId="1B32399D" w:rsidR="00AE6990" w:rsidRPr="00FD5F0C" w:rsidRDefault="00AE6990" w:rsidP="00FD5F0C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UNIDROID Convention on international financial leasing (Ottawa, 28 May 1988)</w:t>
      </w:r>
    </w:p>
    <w:p w14:paraId="5E5BF9D9" w14:textId="12F36156" w:rsidR="00AE6990" w:rsidRPr="00FD5F0C" w:rsidRDefault="00AE6990" w:rsidP="00FD5F0C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FD5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Annual Statistical Enquiry 2017 // Leaseurope.org: the European Federation of Leasing Company Associations URL: http://www.leaseurope.org/uploads/documents/LeaseuropeFF_17_PRINT.pdf (access date: 22.09.2019).</w:t>
      </w:r>
    </w:p>
    <w:p w14:paraId="381059D8" w14:textId="57DDF72B" w:rsidR="00F67329" w:rsidRPr="00FD5F0C" w:rsidRDefault="00F67329" w:rsidP="00FB17AB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Novikov Ilya Igorevich</w:t>
      </w:r>
    </w:p>
    <w:p w14:paraId="665391BA" w14:textId="4B3D100E" w:rsidR="00F67329" w:rsidRPr="00FD5F0C" w:rsidRDefault="00F67329" w:rsidP="00FB17AB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Ural </w:t>
      </w:r>
      <w:r w:rsidR="00DE2F7B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tate </w:t>
      </w:r>
      <w:r w:rsidR="00DE2F7B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aw </w:t>
      </w:r>
      <w:r w:rsidR="00DE2F7B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niversity </w:t>
      </w:r>
    </w:p>
    <w:p w14:paraId="2F0A79BE" w14:textId="10710E70" w:rsidR="00F67329" w:rsidRPr="00FD5F0C" w:rsidRDefault="00F67329" w:rsidP="00FB17AB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Russia, Yekaterinburg</w:t>
      </w:r>
    </w:p>
    <w:p w14:paraId="4F66A136" w14:textId="296562A7" w:rsidR="00AE6990" w:rsidRPr="00FD5F0C" w:rsidRDefault="00AE6990" w:rsidP="00AE699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mlgnaticus@gmail.com</w:t>
      </w:r>
    </w:p>
    <w:p w14:paraId="01F83170" w14:textId="40D91411" w:rsidR="00AE6990" w:rsidRPr="00FD5F0C" w:rsidRDefault="00AE6990" w:rsidP="00AE699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1512F6F" w14:textId="386ACF34" w:rsidR="00AE6990" w:rsidRPr="00FD5F0C" w:rsidRDefault="00F67329" w:rsidP="00AE6990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D5F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THE CONTRACT OF LEASING IN</w:t>
      </w:r>
      <w:r w:rsidR="00DE2F7B" w:rsidRPr="00FD5F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THE</w:t>
      </w:r>
      <w:r w:rsidRPr="00FD5F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RUSSIAN FEDERATION: </w:t>
      </w:r>
      <w:r w:rsidR="00527709" w:rsidRPr="00FD5F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</w:t>
      </w:r>
      <w:r w:rsidR="00DE2F7B" w:rsidRPr="00FD5F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ONTROVERSIAL ISSUES</w:t>
      </w:r>
    </w:p>
    <w:p w14:paraId="7BA29275" w14:textId="77777777" w:rsidR="00AE6990" w:rsidRPr="00FD5F0C" w:rsidRDefault="00AE6990" w:rsidP="00AE6990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489F4E13" w14:textId="6CDCABCF" w:rsidR="00F67329" w:rsidRPr="00FD5F0C" w:rsidRDefault="00F67329" w:rsidP="00AE6990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D5F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Abstract: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This article focuses on general </w:t>
      </w:r>
      <w:r w:rsidR="00C764E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issue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 regarding a leasing contract in the Russian Federation. The author </w:t>
      </w:r>
      <w:r w:rsidR="00C764E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examines </w:t>
      </w:r>
      <w:r w:rsidR="00FE02CB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why leasing is not so popular in </w:t>
      </w:r>
      <w:r w:rsidR="00C764E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FE02CB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Russian Federation </w:t>
      </w:r>
      <w:r w:rsidR="00C764E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which is one of the most important problems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FE02CB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Also, the</w:t>
      </w:r>
      <w:r w:rsidR="00C764E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article presents the analysis of the main difference </w:t>
      </w:r>
      <w:r w:rsidR="00AF02C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between the development</w:t>
      </w:r>
      <w:r w:rsidR="00C764E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C6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</w:t>
      </w:r>
      <w:r w:rsidR="00C764E8"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model of a leasing contract in Russia and the USA as well as in Europe.</w:t>
      </w:r>
      <w:r w:rsidRPr="00FD5F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D5F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D5F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/>
      </w:r>
      <w:r w:rsidR="00527709" w:rsidRPr="00FD5F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527709" w:rsidRPr="00FD5F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D5F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Key words: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leasing, leasing in </w:t>
      </w:r>
      <w:r w:rsidR="007C76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Russian Federation, type of loan, credit</w:t>
      </w:r>
      <w:r w:rsidRPr="00FD5F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history of leasing, advantages of leasing</w:t>
      </w:r>
    </w:p>
    <w:p w14:paraId="11347726" w14:textId="77777777" w:rsidR="008A6F00" w:rsidRPr="00FD5F0C" w:rsidRDefault="008A6F00" w:rsidP="009D0E51">
      <w:pPr>
        <w:spacing w:after="0" w:line="360" w:lineRule="auto"/>
        <w:ind w:firstLine="709"/>
        <w:jc w:val="both"/>
        <w:rPr>
          <w:color w:val="000000" w:themeColor="text1"/>
          <w:lang w:val="en-GB"/>
        </w:rPr>
      </w:pPr>
    </w:p>
    <w:p w14:paraId="33F02EE6" w14:textId="77777777" w:rsidR="008A6F00" w:rsidRPr="00FD5F0C" w:rsidRDefault="008A6F00" w:rsidP="009D0E51">
      <w:pPr>
        <w:spacing w:after="0" w:line="360" w:lineRule="auto"/>
        <w:ind w:firstLine="709"/>
        <w:jc w:val="both"/>
        <w:rPr>
          <w:color w:val="000000" w:themeColor="text1"/>
          <w:lang w:val="en-US"/>
        </w:rPr>
      </w:pPr>
    </w:p>
    <w:p w14:paraId="4FCF93C2" w14:textId="77777777" w:rsidR="007A1CEC" w:rsidRPr="00FD5F0C" w:rsidRDefault="007A1CEC" w:rsidP="007A1CE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7A1CEC" w:rsidRPr="00FD5F0C" w:rsidSect="009D0E51">
      <w:footerReference w:type="default" r:id="rId8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85D52" w14:textId="77777777" w:rsidR="00DD5317" w:rsidRDefault="00DD5317" w:rsidP="00707F3A">
      <w:pPr>
        <w:spacing w:after="0" w:line="240" w:lineRule="auto"/>
      </w:pPr>
      <w:r>
        <w:separator/>
      </w:r>
    </w:p>
  </w:endnote>
  <w:endnote w:type="continuationSeparator" w:id="0">
    <w:p w14:paraId="3F120C6C" w14:textId="77777777" w:rsidR="00DD5317" w:rsidRDefault="00DD5317" w:rsidP="00707F3A">
      <w:pPr>
        <w:spacing w:after="0" w:line="240" w:lineRule="auto"/>
      </w:pPr>
      <w:r>
        <w:continuationSeparator/>
      </w:r>
    </w:p>
  </w:endnote>
  <w:endnote w:id="1">
    <w:p w14:paraId="2B104457" w14:textId="7D1AE083" w:rsidR="00FD5F0C" w:rsidRPr="00FD5F0C" w:rsidRDefault="00FD5F0C" w:rsidP="00FD5F0C">
      <w:pPr>
        <w:spacing w:after="0" w:line="240" w:lineRule="auto"/>
        <w:jc w:val="both"/>
        <w:rPr>
          <w:sz w:val="20"/>
          <w:szCs w:val="20"/>
          <w:lang w:val="en-US"/>
        </w:rPr>
      </w:pPr>
      <w:r w:rsidRPr="00FD5F0C">
        <w:rPr>
          <w:rStyle w:val="a9"/>
          <w:sz w:val="20"/>
          <w:szCs w:val="20"/>
        </w:rPr>
        <w:endnoteRef/>
      </w:r>
      <w:r w:rsidRPr="00FD5F0C">
        <w:rPr>
          <w:sz w:val="20"/>
          <w:szCs w:val="20"/>
          <w:lang w:val="en-US"/>
        </w:rPr>
        <w:t xml:space="preserve"> Gazman V.D. </w:t>
      </w:r>
      <w:r w:rsidR="005E216A">
        <w:rPr>
          <w:sz w:val="20"/>
          <w:szCs w:val="20"/>
          <w:lang w:val="en-US"/>
        </w:rPr>
        <w:t>Lising: teoriya, praktika, commentarii</w:t>
      </w:r>
      <w:r w:rsidR="00272D66">
        <w:rPr>
          <w:sz w:val="20"/>
          <w:szCs w:val="20"/>
          <w:lang w:val="en-US"/>
        </w:rPr>
        <w:t xml:space="preserve"> </w:t>
      </w:r>
      <w:r w:rsidR="005E216A">
        <w:rPr>
          <w:sz w:val="20"/>
          <w:szCs w:val="20"/>
          <w:lang w:val="en-US"/>
        </w:rPr>
        <w:t>[</w:t>
      </w:r>
      <w:r w:rsidRPr="00FD5F0C">
        <w:rPr>
          <w:sz w:val="20"/>
          <w:szCs w:val="20"/>
          <w:lang w:val="en-US"/>
        </w:rPr>
        <w:t>Leasing: theory, practice, comments.</w:t>
      </w:r>
      <w:r w:rsidR="005E216A">
        <w:rPr>
          <w:sz w:val="20"/>
          <w:szCs w:val="20"/>
          <w:lang w:val="en-US"/>
        </w:rPr>
        <w:t>]</w:t>
      </w:r>
      <w:r w:rsidRPr="00FD5F0C">
        <w:rPr>
          <w:sz w:val="20"/>
          <w:szCs w:val="20"/>
          <w:lang w:val="en-US"/>
        </w:rPr>
        <w:t xml:space="preserve">  М.:  1997. p.  10-21.</w:t>
      </w:r>
    </w:p>
    <w:p w14:paraId="1BF300C7" w14:textId="24534F27" w:rsidR="00FD5F0C" w:rsidRPr="00FD5F0C" w:rsidRDefault="00FD5F0C" w:rsidP="00FD5F0C">
      <w:pPr>
        <w:pStyle w:val="a7"/>
        <w:rPr>
          <w:lang w:val="en-US"/>
        </w:rPr>
      </w:pPr>
    </w:p>
  </w:endnote>
  <w:endnote w:id="2">
    <w:p w14:paraId="39FCE7DA" w14:textId="77777777" w:rsidR="00FD5F0C" w:rsidRPr="00FD5F0C" w:rsidRDefault="00FD5F0C" w:rsidP="00FD5F0C">
      <w:pPr>
        <w:pStyle w:val="a3"/>
        <w:rPr>
          <w:rFonts w:cstheme="minorHAnsi"/>
          <w:lang w:val="en-US"/>
        </w:rPr>
      </w:pPr>
      <w:r w:rsidRPr="00FD5F0C">
        <w:rPr>
          <w:rStyle w:val="a9"/>
        </w:rPr>
        <w:endnoteRef/>
      </w:r>
      <w:r w:rsidRPr="00FD5F0C">
        <w:rPr>
          <w:lang w:val="en-US"/>
        </w:rPr>
        <w:t xml:space="preserve"> </w:t>
      </w:r>
      <w:r w:rsidRPr="00FD5F0C">
        <w:rPr>
          <w:rFonts w:cstheme="minorHAnsi"/>
          <w:color w:val="000000"/>
          <w:shd w:val="clear" w:color="auto" w:fill="FFFFFF"/>
          <w:lang w:val="en-US"/>
        </w:rPr>
        <w:t>M.I. Braginsky, V.V. Vitryansky. Dogovornoye Pravo. Kniga Vtoraya: Dogovory o Peredache Imushestva. [Contract Law. Book Two: Contracts on Property Transfer]. Statut Publishing House, 2000, p. 554.</w:t>
      </w:r>
    </w:p>
    <w:p w14:paraId="6DC19218" w14:textId="69569772" w:rsidR="00FD5F0C" w:rsidRPr="00FD5F0C" w:rsidRDefault="00FD5F0C" w:rsidP="00FD5F0C">
      <w:pPr>
        <w:pStyle w:val="a7"/>
        <w:rPr>
          <w:lang w:val="en-US"/>
        </w:rPr>
      </w:pPr>
    </w:p>
  </w:endnote>
  <w:endnote w:id="3">
    <w:p w14:paraId="779C6172" w14:textId="33969870" w:rsidR="00FD5F0C" w:rsidRPr="00FD5F0C" w:rsidRDefault="00FD5F0C" w:rsidP="00FD5F0C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</w:pPr>
      <w:r w:rsidRPr="00FD5F0C">
        <w:rPr>
          <w:rStyle w:val="a9"/>
          <w:sz w:val="20"/>
          <w:szCs w:val="20"/>
        </w:rPr>
        <w:endnoteRef/>
      </w:r>
      <w:r w:rsidRPr="00FD5F0C">
        <w:rPr>
          <w:sz w:val="20"/>
          <w:szCs w:val="20"/>
          <w:lang w:val="en-US"/>
        </w:rPr>
        <w:t xml:space="preserve"> </w:t>
      </w:r>
      <w:r w:rsidRPr="00FD5F0C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Federal Law of the Russian Federation on</w:t>
      </w:r>
      <w:r w:rsidR="00EC7C58" w:rsidRPr="00EC7C58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EC7C58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the</w:t>
      </w:r>
      <w:r w:rsidRPr="00FD5F0C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Russian Federation became a party to a </w:t>
      </w:r>
      <w:r w:rsidRPr="00FD5F0C">
        <w:rPr>
          <w:rFonts w:cstheme="minorHAnsi"/>
          <w:color w:val="000000" w:themeColor="text1"/>
          <w:sz w:val="20"/>
          <w:szCs w:val="20"/>
          <w:lang w:val="en-US"/>
        </w:rPr>
        <w:t>UNIDROIT</w:t>
      </w:r>
      <w:r w:rsidRPr="00FD5F0C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convention on international financial leasing under date of 8 February 1998 № 16-</w:t>
      </w:r>
      <w:r w:rsidRPr="00FD5F0C">
        <w:rPr>
          <w:rFonts w:cstheme="minorHAnsi"/>
          <w:color w:val="000000"/>
          <w:sz w:val="20"/>
          <w:szCs w:val="20"/>
          <w:shd w:val="clear" w:color="auto" w:fill="FFFFFF"/>
        </w:rPr>
        <w:t>ФЗ</w:t>
      </w:r>
      <w:r w:rsidRPr="00FD5F0C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 xml:space="preserve"> // Russian Federation Code. 1998 </w:t>
      </w:r>
      <w:r w:rsidRPr="00FD5F0C">
        <w:rPr>
          <w:rFonts w:cstheme="minorHAnsi"/>
          <w:color w:val="000000"/>
          <w:sz w:val="20"/>
          <w:szCs w:val="20"/>
          <w:shd w:val="clear" w:color="auto" w:fill="FFFFFF"/>
        </w:rPr>
        <w:t>г</w:t>
      </w:r>
      <w:r w:rsidRPr="00FD5F0C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. № 7. a. 787</w:t>
      </w:r>
    </w:p>
    <w:p w14:paraId="5FE22B39" w14:textId="78C6A45C" w:rsidR="00FD5F0C" w:rsidRPr="00FD5F0C" w:rsidRDefault="00FD5F0C" w:rsidP="00FD5F0C">
      <w:pPr>
        <w:pStyle w:val="a7"/>
        <w:rPr>
          <w:lang w:val="en-US"/>
        </w:rPr>
      </w:pPr>
    </w:p>
  </w:endnote>
  <w:endnote w:id="4">
    <w:p w14:paraId="04000DFF" w14:textId="77777777" w:rsidR="00FD5F0C" w:rsidRPr="00FD5F0C" w:rsidRDefault="00FD5F0C" w:rsidP="00FD5F0C">
      <w:pPr>
        <w:pStyle w:val="a3"/>
        <w:rPr>
          <w:rFonts w:cstheme="minorHAnsi"/>
          <w:lang w:val="en-US"/>
        </w:rPr>
      </w:pPr>
      <w:r w:rsidRPr="00FD5F0C">
        <w:rPr>
          <w:rStyle w:val="a9"/>
        </w:rPr>
        <w:endnoteRef/>
      </w:r>
      <w:r w:rsidRPr="00FD5F0C">
        <w:rPr>
          <w:lang w:val="en-US"/>
        </w:rPr>
        <w:t xml:space="preserve"> </w:t>
      </w:r>
      <w:r w:rsidRPr="00FD5F0C">
        <w:rPr>
          <w:rFonts w:cstheme="minorHAnsi"/>
          <w:color w:val="000000"/>
          <w:shd w:val="clear" w:color="auto" w:fill="FFFFFF"/>
          <w:lang w:val="en-US"/>
        </w:rPr>
        <w:t>UNIDROIT Convention on international financial leasing (Ottawa, 28 May 1988)</w:t>
      </w:r>
    </w:p>
    <w:p w14:paraId="19CEE437" w14:textId="2C2AE0D5" w:rsidR="00FD5F0C" w:rsidRPr="00FD5F0C" w:rsidRDefault="00FD5F0C" w:rsidP="00FD5F0C">
      <w:pPr>
        <w:pStyle w:val="a7"/>
        <w:rPr>
          <w:lang w:val="en-US"/>
        </w:rPr>
      </w:pPr>
    </w:p>
  </w:endnote>
  <w:endnote w:id="5">
    <w:p w14:paraId="050E84DB" w14:textId="49832751" w:rsidR="00FD5F0C" w:rsidRPr="00FD5F0C" w:rsidRDefault="00FD5F0C" w:rsidP="00FD5F0C">
      <w:pPr>
        <w:pStyle w:val="a7"/>
        <w:rPr>
          <w:lang w:val="en-US"/>
        </w:rPr>
      </w:pPr>
      <w:r w:rsidRPr="00FD5F0C">
        <w:rPr>
          <w:rStyle w:val="a9"/>
        </w:rPr>
        <w:endnoteRef/>
      </w:r>
      <w:r w:rsidRPr="00FD5F0C">
        <w:rPr>
          <w:lang w:val="en-US"/>
        </w:rPr>
        <w:t xml:space="preserve"> </w:t>
      </w:r>
      <w:r w:rsidRPr="00FD5F0C">
        <w:rPr>
          <w:rFonts w:cstheme="minorHAnsi"/>
          <w:color w:val="000000"/>
          <w:shd w:val="clear" w:color="auto" w:fill="FFFFFF"/>
          <w:lang w:val="en-US"/>
        </w:rPr>
        <w:t>Annual Statistical Enquiry 2017 // </w:t>
      </w:r>
      <w:r w:rsidRPr="00FD5F0C">
        <w:rPr>
          <w:rFonts w:cstheme="minorHAnsi"/>
          <w:shd w:val="clear" w:color="auto" w:fill="FFFFFF"/>
          <w:lang w:val="en-US"/>
        </w:rPr>
        <w:t>Leaseurope.org</w:t>
      </w:r>
      <w:r w:rsidRPr="00FD5F0C">
        <w:rPr>
          <w:rFonts w:cstheme="minorHAnsi"/>
          <w:color w:val="000000"/>
          <w:shd w:val="clear" w:color="auto" w:fill="FFFFFF"/>
          <w:lang w:val="en-US"/>
        </w:rPr>
        <w:t>: the European Federation of Leasing Company Associations URL: http://www.leaseurope.org/uploads/documents/LeaseuropeFF_17_PRINT.pdf (access date: 22.09.2019).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791305"/>
      <w:docPartObj>
        <w:docPartGallery w:val="Page Numbers (Bottom of Page)"/>
        <w:docPartUnique/>
      </w:docPartObj>
    </w:sdtPr>
    <w:sdtEndPr/>
    <w:sdtContent>
      <w:p w14:paraId="249B60D4" w14:textId="77777777" w:rsidR="00623F7E" w:rsidRDefault="00623F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7DE5E68" w14:textId="77777777" w:rsidR="00623F7E" w:rsidRDefault="00623F7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B4A29" w14:textId="77777777" w:rsidR="00DD5317" w:rsidRDefault="00DD5317" w:rsidP="00707F3A">
      <w:pPr>
        <w:spacing w:after="0" w:line="240" w:lineRule="auto"/>
      </w:pPr>
      <w:r>
        <w:separator/>
      </w:r>
    </w:p>
  </w:footnote>
  <w:footnote w:type="continuationSeparator" w:id="0">
    <w:p w14:paraId="6681F665" w14:textId="77777777" w:rsidR="00DD5317" w:rsidRDefault="00DD5317" w:rsidP="0070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A1917"/>
    <w:multiLevelType w:val="hybridMultilevel"/>
    <w:tmpl w:val="A50E9C7E"/>
    <w:lvl w:ilvl="0" w:tplc="9FC03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6A728A"/>
    <w:multiLevelType w:val="hybridMultilevel"/>
    <w:tmpl w:val="BB60E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E71413"/>
    <w:multiLevelType w:val="hybridMultilevel"/>
    <w:tmpl w:val="E3141844"/>
    <w:lvl w:ilvl="0" w:tplc="1BB09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EE4326"/>
    <w:multiLevelType w:val="hybridMultilevel"/>
    <w:tmpl w:val="B91CE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8F550B8"/>
    <w:multiLevelType w:val="hybridMultilevel"/>
    <w:tmpl w:val="BB60E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CE"/>
    <w:rsid w:val="000220D3"/>
    <w:rsid w:val="00041F78"/>
    <w:rsid w:val="00085BE5"/>
    <w:rsid w:val="000B6962"/>
    <w:rsid w:val="000B77E7"/>
    <w:rsid w:val="000D12AA"/>
    <w:rsid w:val="000D28BF"/>
    <w:rsid w:val="000E0152"/>
    <w:rsid w:val="000E35F6"/>
    <w:rsid w:val="000E5A02"/>
    <w:rsid w:val="001146F0"/>
    <w:rsid w:val="001244CE"/>
    <w:rsid w:val="001602AB"/>
    <w:rsid w:val="00172D37"/>
    <w:rsid w:val="00175C44"/>
    <w:rsid w:val="00183D67"/>
    <w:rsid w:val="00190193"/>
    <w:rsid w:val="001A10F1"/>
    <w:rsid w:val="001A7E7B"/>
    <w:rsid w:val="001D4C3A"/>
    <w:rsid w:val="001E54E1"/>
    <w:rsid w:val="001E6F18"/>
    <w:rsid w:val="001F6852"/>
    <w:rsid w:val="00203921"/>
    <w:rsid w:val="00211E59"/>
    <w:rsid w:val="00215B8C"/>
    <w:rsid w:val="00216187"/>
    <w:rsid w:val="002273A4"/>
    <w:rsid w:val="00247177"/>
    <w:rsid w:val="00253D38"/>
    <w:rsid w:val="00254269"/>
    <w:rsid w:val="00272D66"/>
    <w:rsid w:val="0029004C"/>
    <w:rsid w:val="002A0BEF"/>
    <w:rsid w:val="002A766F"/>
    <w:rsid w:val="002B34B1"/>
    <w:rsid w:val="002C0D84"/>
    <w:rsid w:val="002C56D1"/>
    <w:rsid w:val="002E061B"/>
    <w:rsid w:val="002E22D7"/>
    <w:rsid w:val="002E5101"/>
    <w:rsid w:val="00307B47"/>
    <w:rsid w:val="003257B8"/>
    <w:rsid w:val="00347A9A"/>
    <w:rsid w:val="00365E90"/>
    <w:rsid w:val="00366494"/>
    <w:rsid w:val="00384480"/>
    <w:rsid w:val="00385F05"/>
    <w:rsid w:val="00397FB5"/>
    <w:rsid w:val="003A6492"/>
    <w:rsid w:val="003B44BC"/>
    <w:rsid w:val="003C043C"/>
    <w:rsid w:val="003E17AE"/>
    <w:rsid w:val="003E4810"/>
    <w:rsid w:val="003F46D0"/>
    <w:rsid w:val="00401109"/>
    <w:rsid w:val="0040386D"/>
    <w:rsid w:val="00405044"/>
    <w:rsid w:val="00412A18"/>
    <w:rsid w:val="00413BD3"/>
    <w:rsid w:val="00416F31"/>
    <w:rsid w:val="00421302"/>
    <w:rsid w:val="004321AA"/>
    <w:rsid w:val="004326A9"/>
    <w:rsid w:val="00436B8A"/>
    <w:rsid w:val="00437390"/>
    <w:rsid w:val="004A0FB1"/>
    <w:rsid w:val="004B4DE7"/>
    <w:rsid w:val="004B7C7F"/>
    <w:rsid w:val="004D5EE4"/>
    <w:rsid w:val="004E2C3A"/>
    <w:rsid w:val="0050416E"/>
    <w:rsid w:val="00504F96"/>
    <w:rsid w:val="0051191B"/>
    <w:rsid w:val="00512AE3"/>
    <w:rsid w:val="00522800"/>
    <w:rsid w:val="00525DE0"/>
    <w:rsid w:val="00526146"/>
    <w:rsid w:val="00527709"/>
    <w:rsid w:val="00541FF4"/>
    <w:rsid w:val="00544C61"/>
    <w:rsid w:val="00592697"/>
    <w:rsid w:val="005957BE"/>
    <w:rsid w:val="005E216A"/>
    <w:rsid w:val="00603BEF"/>
    <w:rsid w:val="006048CD"/>
    <w:rsid w:val="00623F7E"/>
    <w:rsid w:val="00641A38"/>
    <w:rsid w:val="00641EF0"/>
    <w:rsid w:val="0064536A"/>
    <w:rsid w:val="00685837"/>
    <w:rsid w:val="00693997"/>
    <w:rsid w:val="006C5600"/>
    <w:rsid w:val="00707F3A"/>
    <w:rsid w:val="0072391A"/>
    <w:rsid w:val="007430AD"/>
    <w:rsid w:val="00754DF7"/>
    <w:rsid w:val="0075514B"/>
    <w:rsid w:val="00756E11"/>
    <w:rsid w:val="007604CA"/>
    <w:rsid w:val="007A1CEC"/>
    <w:rsid w:val="007B2F62"/>
    <w:rsid w:val="007C0A99"/>
    <w:rsid w:val="007C7640"/>
    <w:rsid w:val="007D6325"/>
    <w:rsid w:val="007E0A31"/>
    <w:rsid w:val="007E6EA4"/>
    <w:rsid w:val="007F3820"/>
    <w:rsid w:val="00804B7F"/>
    <w:rsid w:val="00864966"/>
    <w:rsid w:val="008707E0"/>
    <w:rsid w:val="0087646B"/>
    <w:rsid w:val="008A4E3A"/>
    <w:rsid w:val="008A6F00"/>
    <w:rsid w:val="008C097D"/>
    <w:rsid w:val="008D4E66"/>
    <w:rsid w:val="008E4036"/>
    <w:rsid w:val="00917A8D"/>
    <w:rsid w:val="00921FE9"/>
    <w:rsid w:val="009369A8"/>
    <w:rsid w:val="009400DF"/>
    <w:rsid w:val="00970117"/>
    <w:rsid w:val="00976097"/>
    <w:rsid w:val="009973A2"/>
    <w:rsid w:val="009A777E"/>
    <w:rsid w:val="009B149E"/>
    <w:rsid w:val="009D0E51"/>
    <w:rsid w:val="009F248E"/>
    <w:rsid w:val="00A20D8E"/>
    <w:rsid w:val="00A35ECD"/>
    <w:rsid w:val="00A401AF"/>
    <w:rsid w:val="00A5226D"/>
    <w:rsid w:val="00A5402A"/>
    <w:rsid w:val="00A61C96"/>
    <w:rsid w:val="00AA3BAF"/>
    <w:rsid w:val="00AA3F25"/>
    <w:rsid w:val="00AD2D06"/>
    <w:rsid w:val="00AE6990"/>
    <w:rsid w:val="00AF02C6"/>
    <w:rsid w:val="00AF72A2"/>
    <w:rsid w:val="00B0037C"/>
    <w:rsid w:val="00B06CE3"/>
    <w:rsid w:val="00B34082"/>
    <w:rsid w:val="00B40963"/>
    <w:rsid w:val="00B54A39"/>
    <w:rsid w:val="00B61954"/>
    <w:rsid w:val="00B63DE4"/>
    <w:rsid w:val="00B7226A"/>
    <w:rsid w:val="00B76662"/>
    <w:rsid w:val="00B76D77"/>
    <w:rsid w:val="00B81936"/>
    <w:rsid w:val="00B91FCE"/>
    <w:rsid w:val="00B94D35"/>
    <w:rsid w:val="00BB3D46"/>
    <w:rsid w:val="00BC4BAC"/>
    <w:rsid w:val="00BD7024"/>
    <w:rsid w:val="00BE18D2"/>
    <w:rsid w:val="00BF0370"/>
    <w:rsid w:val="00BF404D"/>
    <w:rsid w:val="00C347B7"/>
    <w:rsid w:val="00C36401"/>
    <w:rsid w:val="00C57F1A"/>
    <w:rsid w:val="00C6438A"/>
    <w:rsid w:val="00C66D4C"/>
    <w:rsid w:val="00C764E8"/>
    <w:rsid w:val="00C85CFB"/>
    <w:rsid w:val="00CB482A"/>
    <w:rsid w:val="00CD1C54"/>
    <w:rsid w:val="00CD68BB"/>
    <w:rsid w:val="00D05A13"/>
    <w:rsid w:val="00D13810"/>
    <w:rsid w:val="00D220E3"/>
    <w:rsid w:val="00D35490"/>
    <w:rsid w:val="00D36157"/>
    <w:rsid w:val="00D4166A"/>
    <w:rsid w:val="00D441CB"/>
    <w:rsid w:val="00D66433"/>
    <w:rsid w:val="00D80781"/>
    <w:rsid w:val="00DA1FBF"/>
    <w:rsid w:val="00DA664E"/>
    <w:rsid w:val="00DA6C39"/>
    <w:rsid w:val="00DB4B06"/>
    <w:rsid w:val="00DB5390"/>
    <w:rsid w:val="00DB68C3"/>
    <w:rsid w:val="00DC35B5"/>
    <w:rsid w:val="00DC48FD"/>
    <w:rsid w:val="00DC6C46"/>
    <w:rsid w:val="00DD5317"/>
    <w:rsid w:val="00DD7732"/>
    <w:rsid w:val="00DE2F7B"/>
    <w:rsid w:val="00DE72F7"/>
    <w:rsid w:val="00DF3661"/>
    <w:rsid w:val="00DF5E34"/>
    <w:rsid w:val="00E024B4"/>
    <w:rsid w:val="00E0487A"/>
    <w:rsid w:val="00E101BA"/>
    <w:rsid w:val="00E2187F"/>
    <w:rsid w:val="00E459D9"/>
    <w:rsid w:val="00E67D25"/>
    <w:rsid w:val="00E770C3"/>
    <w:rsid w:val="00E82F07"/>
    <w:rsid w:val="00E9710B"/>
    <w:rsid w:val="00EA42D5"/>
    <w:rsid w:val="00EC7C58"/>
    <w:rsid w:val="00EE1096"/>
    <w:rsid w:val="00EF2D90"/>
    <w:rsid w:val="00F073F8"/>
    <w:rsid w:val="00F17E0B"/>
    <w:rsid w:val="00F235A7"/>
    <w:rsid w:val="00F363F0"/>
    <w:rsid w:val="00F42435"/>
    <w:rsid w:val="00F52CFB"/>
    <w:rsid w:val="00F67329"/>
    <w:rsid w:val="00F925D7"/>
    <w:rsid w:val="00FA2248"/>
    <w:rsid w:val="00FB17AB"/>
    <w:rsid w:val="00FC2E02"/>
    <w:rsid w:val="00FC3D01"/>
    <w:rsid w:val="00FD5F0C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E1F9C"/>
  <w15:docId w15:val="{A8931EE0-B080-4D08-8544-3D94E049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F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7F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7F3A"/>
    <w:rPr>
      <w:rFonts w:asciiTheme="minorHAnsi" w:eastAsiaTheme="minorEastAsia" w:hAnsiTheme="minorHAnsi" w:cstheme="minorBidi"/>
      <w:lang w:eastAsia="ru-RU"/>
    </w:rPr>
  </w:style>
  <w:style w:type="character" w:styleId="a5">
    <w:name w:val="footnote reference"/>
    <w:basedOn w:val="a0"/>
    <w:uiPriority w:val="99"/>
    <w:semiHidden/>
    <w:unhideWhenUsed/>
    <w:rsid w:val="00707F3A"/>
    <w:rPr>
      <w:vertAlign w:val="superscript"/>
    </w:rPr>
  </w:style>
  <w:style w:type="paragraph" w:styleId="a6">
    <w:name w:val="List Paragraph"/>
    <w:basedOn w:val="a"/>
    <w:uiPriority w:val="34"/>
    <w:qFormat/>
    <w:rsid w:val="00921FE9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9D0E5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D0E51"/>
    <w:rPr>
      <w:rFonts w:asciiTheme="minorHAnsi" w:eastAsiaTheme="minorEastAsia" w:hAnsiTheme="minorHAnsi" w:cstheme="minorBidi"/>
      <w:lang w:eastAsia="ru-RU"/>
    </w:rPr>
  </w:style>
  <w:style w:type="character" w:styleId="a9">
    <w:name w:val="endnote reference"/>
    <w:basedOn w:val="a0"/>
    <w:uiPriority w:val="99"/>
    <w:semiHidden/>
    <w:unhideWhenUsed/>
    <w:rsid w:val="009D0E51"/>
    <w:rPr>
      <w:vertAlign w:val="superscript"/>
    </w:rPr>
  </w:style>
  <w:style w:type="character" w:styleId="aa">
    <w:name w:val="Hyperlink"/>
    <w:basedOn w:val="a0"/>
    <w:uiPriority w:val="99"/>
    <w:unhideWhenUsed/>
    <w:rsid w:val="009D0E51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0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E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54E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e">
    <w:name w:val="footer"/>
    <w:basedOn w:val="a"/>
    <w:link w:val="af"/>
    <w:uiPriority w:val="99"/>
    <w:unhideWhenUsed/>
    <w:rsid w:val="001E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54E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5837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3E4810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E6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18E5-CD31-45C6-B428-36700EB7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natiuse</dc:creator>
  <cp:keywords/>
  <dc:description/>
  <cp:lastModifiedBy>natiuse</cp:lastModifiedBy>
  <cp:revision>3</cp:revision>
  <dcterms:created xsi:type="dcterms:W3CDTF">2019-09-26T17:25:00Z</dcterms:created>
  <dcterms:modified xsi:type="dcterms:W3CDTF">2019-09-26T17:28:00Z</dcterms:modified>
</cp:coreProperties>
</file>