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39D49" w14:textId="77777777" w:rsidR="006E7645" w:rsidRPr="00086EEE" w:rsidRDefault="006E7645" w:rsidP="00A84A3E">
      <w:pPr>
        <w:spacing w:after="0" w:line="360" w:lineRule="auto"/>
        <w:ind w:firstLine="709"/>
        <w:rPr>
          <w:rFonts w:ascii="Times New Roman" w:hAnsi="Times New Roman" w:cs="Times New Roman"/>
          <w:b/>
          <w:sz w:val="24"/>
          <w:szCs w:val="24"/>
        </w:rPr>
      </w:pPr>
      <w:r w:rsidRPr="00086EEE">
        <w:rPr>
          <w:rFonts w:ascii="Times New Roman" w:hAnsi="Times New Roman" w:cs="Times New Roman"/>
          <w:b/>
          <w:sz w:val="24"/>
          <w:szCs w:val="24"/>
        </w:rPr>
        <w:t>УДК 340.141</w:t>
      </w:r>
    </w:p>
    <w:p w14:paraId="5A65EEB5" w14:textId="77777777" w:rsidR="008B0EA3" w:rsidRPr="00C45C2F" w:rsidRDefault="008B0EA3" w:rsidP="00A84A3E">
      <w:pPr>
        <w:spacing w:after="0" w:line="360" w:lineRule="auto"/>
        <w:ind w:firstLine="709"/>
        <w:rPr>
          <w:rFonts w:ascii="Times New Roman" w:hAnsi="Times New Roman" w:cs="Times New Roman"/>
          <w:sz w:val="24"/>
          <w:szCs w:val="24"/>
        </w:rPr>
      </w:pPr>
      <w:r w:rsidRPr="00C45C2F">
        <w:rPr>
          <w:rFonts w:ascii="Times New Roman" w:hAnsi="Times New Roman" w:cs="Times New Roman"/>
          <w:sz w:val="24"/>
          <w:szCs w:val="24"/>
        </w:rPr>
        <w:t>Имбирёва Ксения Сергеевна</w:t>
      </w:r>
    </w:p>
    <w:p w14:paraId="138372E5" w14:textId="77777777" w:rsidR="008B0EA3" w:rsidRPr="00C45C2F" w:rsidRDefault="008B0EA3" w:rsidP="00A84A3E">
      <w:pPr>
        <w:spacing w:after="0" w:line="360" w:lineRule="auto"/>
        <w:ind w:firstLine="709"/>
        <w:rPr>
          <w:rFonts w:ascii="Times New Roman" w:hAnsi="Times New Roman" w:cs="Times New Roman"/>
          <w:sz w:val="24"/>
          <w:szCs w:val="24"/>
        </w:rPr>
      </w:pPr>
      <w:r w:rsidRPr="00C45C2F">
        <w:rPr>
          <w:rFonts w:ascii="Times New Roman" w:hAnsi="Times New Roman" w:cs="Times New Roman"/>
          <w:sz w:val="24"/>
          <w:szCs w:val="24"/>
        </w:rPr>
        <w:t xml:space="preserve">Уральский государственный юридический университет </w:t>
      </w:r>
    </w:p>
    <w:p w14:paraId="34DB6634" w14:textId="77777777" w:rsidR="008B0EA3" w:rsidRPr="00C45C2F" w:rsidRDefault="008B0EA3" w:rsidP="00A84A3E">
      <w:pPr>
        <w:spacing w:after="0" w:line="360" w:lineRule="auto"/>
        <w:ind w:firstLine="709"/>
        <w:rPr>
          <w:rFonts w:ascii="Times New Roman" w:hAnsi="Times New Roman" w:cs="Times New Roman"/>
          <w:sz w:val="24"/>
          <w:szCs w:val="24"/>
        </w:rPr>
      </w:pPr>
      <w:r w:rsidRPr="00C45C2F">
        <w:rPr>
          <w:rFonts w:ascii="Times New Roman" w:hAnsi="Times New Roman" w:cs="Times New Roman"/>
          <w:sz w:val="24"/>
          <w:szCs w:val="24"/>
        </w:rPr>
        <w:t>Россия, Екатеринбург</w:t>
      </w:r>
    </w:p>
    <w:p w14:paraId="5192111F" w14:textId="608ECB93" w:rsidR="00061564" w:rsidRDefault="00333419" w:rsidP="00A84A3E">
      <w:pPr>
        <w:spacing w:after="0" w:line="360" w:lineRule="auto"/>
        <w:ind w:firstLine="709"/>
        <w:rPr>
          <w:rFonts w:ascii="Times New Roman" w:hAnsi="Times New Roman" w:cs="Times New Roman"/>
          <w:sz w:val="24"/>
          <w:szCs w:val="24"/>
        </w:rPr>
      </w:pPr>
      <w:hyperlink r:id="rId8" w:history="1">
        <w:r w:rsidR="00061564" w:rsidRPr="00F7158B">
          <w:rPr>
            <w:rStyle w:val="ab"/>
            <w:rFonts w:ascii="Times New Roman" w:hAnsi="Times New Roman" w:cs="Times New Roman"/>
            <w:sz w:val="24"/>
            <w:szCs w:val="24"/>
            <w:lang w:val="en-US"/>
          </w:rPr>
          <w:t>imbirevka</w:t>
        </w:r>
        <w:r w:rsidR="00061564" w:rsidRPr="00061564">
          <w:rPr>
            <w:rStyle w:val="ab"/>
            <w:rFonts w:ascii="Times New Roman" w:hAnsi="Times New Roman" w:cs="Times New Roman"/>
            <w:sz w:val="24"/>
            <w:szCs w:val="24"/>
          </w:rPr>
          <w:t>02@</w:t>
        </w:r>
        <w:r w:rsidR="00061564" w:rsidRPr="00F7158B">
          <w:rPr>
            <w:rStyle w:val="ab"/>
            <w:rFonts w:ascii="Times New Roman" w:hAnsi="Times New Roman" w:cs="Times New Roman"/>
            <w:sz w:val="24"/>
            <w:szCs w:val="24"/>
            <w:lang w:val="en-US"/>
          </w:rPr>
          <w:t>gmail</w:t>
        </w:r>
        <w:r w:rsidR="00061564" w:rsidRPr="00061564">
          <w:rPr>
            <w:rStyle w:val="ab"/>
            <w:rFonts w:ascii="Times New Roman" w:hAnsi="Times New Roman" w:cs="Times New Roman"/>
            <w:sz w:val="24"/>
            <w:szCs w:val="24"/>
          </w:rPr>
          <w:t>.</w:t>
        </w:r>
        <w:r w:rsidR="00061564" w:rsidRPr="00F7158B">
          <w:rPr>
            <w:rStyle w:val="ab"/>
            <w:rFonts w:ascii="Times New Roman" w:hAnsi="Times New Roman" w:cs="Times New Roman"/>
            <w:sz w:val="24"/>
            <w:szCs w:val="24"/>
            <w:lang w:val="en-US"/>
          </w:rPr>
          <w:t>com</w:t>
        </w:r>
      </w:hyperlink>
      <w:r w:rsidR="00061564" w:rsidRPr="00061564">
        <w:rPr>
          <w:rFonts w:ascii="Times New Roman" w:hAnsi="Times New Roman" w:cs="Times New Roman"/>
          <w:sz w:val="24"/>
          <w:szCs w:val="24"/>
        </w:rPr>
        <w:t xml:space="preserve"> </w:t>
      </w:r>
    </w:p>
    <w:p w14:paraId="6124A855" w14:textId="77777777" w:rsidR="00061564" w:rsidRDefault="00061564" w:rsidP="00A84A3E">
      <w:pPr>
        <w:spacing w:after="0" w:line="360" w:lineRule="auto"/>
        <w:ind w:firstLine="709"/>
        <w:rPr>
          <w:rFonts w:ascii="Times New Roman" w:hAnsi="Times New Roman" w:cs="Times New Roman"/>
          <w:sz w:val="24"/>
          <w:szCs w:val="24"/>
        </w:rPr>
      </w:pPr>
    </w:p>
    <w:p w14:paraId="570727ED" w14:textId="482D48BC" w:rsidR="00061564" w:rsidRDefault="00397B86" w:rsidP="00A84A3E">
      <w:pPr>
        <w:spacing w:after="0" w:line="360" w:lineRule="auto"/>
        <w:ind w:firstLine="709"/>
        <w:rPr>
          <w:rFonts w:ascii="Times New Roman" w:hAnsi="Times New Roman" w:cs="Times New Roman"/>
          <w:b/>
          <w:sz w:val="24"/>
          <w:szCs w:val="24"/>
        </w:rPr>
      </w:pPr>
      <w:r w:rsidRPr="00086EEE">
        <w:rPr>
          <w:rFonts w:ascii="Times New Roman" w:hAnsi="Times New Roman" w:cs="Times New Roman"/>
          <w:b/>
          <w:sz w:val="24"/>
          <w:szCs w:val="24"/>
        </w:rPr>
        <w:t xml:space="preserve">ПРАВОВОЙ </w:t>
      </w:r>
      <w:r w:rsidR="008B0EA3" w:rsidRPr="00086EEE">
        <w:rPr>
          <w:rFonts w:ascii="Times New Roman" w:hAnsi="Times New Roman" w:cs="Times New Roman"/>
          <w:b/>
          <w:sz w:val="24"/>
          <w:szCs w:val="24"/>
        </w:rPr>
        <w:t>ОБЫЧАЙ: ИСТОРИЯ И СОВРЕМЕННОСТЬ</w:t>
      </w:r>
    </w:p>
    <w:p w14:paraId="0C4C25BF" w14:textId="77777777" w:rsidR="00061564" w:rsidRPr="00086EEE" w:rsidRDefault="00061564" w:rsidP="00A84A3E">
      <w:pPr>
        <w:spacing w:after="0" w:line="360" w:lineRule="auto"/>
        <w:ind w:firstLine="709"/>
        <w:rPr>
          <w:rFonts w:ascii="Times New Roman" w:hAnsi="Times New Roman" w:cs="Times New Roman"/>
          <w:b/>
          <w:sz w:val="24"/>
          <w:szCs w:val="24"/>
        </w:rPr>
      </w:pPr>
    </w:p>
    <w:p w14:paraId="132D9608" w14:textId="77777777" w:rsidR="008B0EA3" w:rsidRPr="00C45C2F" w:rsidRDefault="008B0EA3" w:rsidP="00A84A3E">
      <w:pPr>
        <w:spacing w:after="0" w:line="360" w:lineRule="auto"/>
        <w:ind w:firstLine="709"/>
        <w:jc w:val="both"/>
        <w:rPr>
          <w:rFonts w:ascii="Times New Roman" w:hAnsi="Times New Roman" w:cs="Times New Roman"/>
          <w:sz w:val="24"/>
          <w:szCs w:val="24"/>
        </w:rPr>
      </w:pPr>
      <w:r w:rsidRPr="00086EEE">
        <w:rPr>
          <w:rFonts w:ascii="Times New Roman" w:hAnsi="Times New Roman" w:cs="Times New Roman"/>
          <w:b/>
          <w:sz w:val="24"/>
          <w:szCs w:val="24"/>
        </w:rPr>
        <w:t>Аннотация:</w:t>
      </w:r>
      <w:r w:rsidR="00EF2DF7" w:rsidRPr="00C45C2F">
        <w:rPr>
          <w:rFonts w:ascii="Times New Roman" w:hAnsi="Times New Roman" w:cs="Times New Roman"/>
          <w:sz w:val="24"/>
          <w:szCs w:val="24"/>
        </w:rPr>
        <w:t xml:space="preserve"> в статье анализируется развитие и формирование правового обычая как источника права. Затрагивается роль правового обычая на ранних этапах развития общества, а также в действующем законодательстве. На основе российского законодательства приводятся примеры действующих обычаев в различных нормативных актах. </w:t>
      </w:r>
    </w:p>
    <w:p w14:paraId="56E1649B" w14:textId="14181499" w:rsidR="008B0EA3" w:rsidRPr="00C45C2F" w:rsidRDefault="00061564" w:rsidP="00A84A3E">
      <w:pPr>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t xml:space="preserve">Ключевые </w:t>
      </w:r>
      <w:r w:rsidR="008B0EA3" w:rsidRPr="00086EEE">
        <w:rPr>
          <w:rFonts w:ascii="Times New Roman" w:hAnsi="Times New Roman" w:cs="Times New Roman"/>
          <w:b/>
          <w:sz w:val="24"/>
          <w:szCs w:val="24"/>
        </w:rPr>
        <w:t>слова:</w:t>
      </w:r>
      <w:r w:rsidR="00EF2DF7" w:rsidRPr="00C45C2F">
        <w:rPr>
          <w:rFonts w:ascii="Times New Roman" w:hAnsi="Times New Roman" w:cs="Times New Roman"/>
          <w:sz w:val="24"/>
          <w:szCs w:val="24"/>
        </w:rPr>
        <w:t xml:space="preserve"> обычное право, правовые обычаи, нормативно-правовой акт, </w:t>
      </w:r>
      <w:r w:rsidR="00086EEE">
        <w:rPr>
          <w:rFonts w:ascii="Times New Roman" w:hAnsi="Times New Roman" w:cs="Times New Roman"/>
          <w:sz w:val="24"/>
          <w:szCs w:val="24"/>
        </w:rPr>
        <w:t>источник права</w:t>
      </w:r>
    </w:p>
    <w:p w14:paraId="1FDD74E3" w14:textId="25504830" w:rsidR="008B0EA3" w:rsidRPr="00C45C2F" w:rsidRDefault="00397B86"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Правовой о</w:t>
      </w:r>
      <w:r w:rsidR="00502FAB" w:rsidRPr="00C45C2F">
        <w:rPr>
          <w:rFonts w:ascii="Times New Roman" w:hAnsi="Times New Roman" w:cs="Times New Roman"/>
          <w:sz w:val="24"/>
          <w:szCs w:val="24"/>
        </w:rPr>
        <w:t xml:space="preserve">бычай как источник права </w:t>
      </w:r>
      <w:r w:rsidR="00AF093D">
        <w:rPr>
          <w:rFonts w:ascii="Times New Roman" w:hAnsi="Times New Roman" w:cs="Times New Roman"/>
          <w:sz w:val="24"/>
          <w:szCs w:val="24"/>
        </w:rPr>
        <w:t>до сих пор привлекает</w:t>
      </w:r>
      <w:r w:rsidR="00502FAB" w:rsidRPr="00C45C2F">
        <w:rPr>
          <w:rFonts w:ascii="Times New Roman" w:hAnsi="Times New Roman" w:cs="Times New Roman"/>
          <w:sz w:val="24"/>
          <w:szCs w:val="24"/>
        </w:rPr>
        <w:t xml:space="preserve"> внимание исследователей и практикующих юристов. </w:t>
      </w:r>
      <w:r w:rsidR="005F7AFF" w:rsidRPr="00C45C2F">
        <w:rPr>
          <w:rFonts w:ascii="Times New Roman" w:hAnsi="Times New Roman" w:cs="Times New Roman"/>
          <w:sz w:val="24"/>
          <w:szCs w:val="24"/>
        </w:rPr>
        <w:t>Данная тема имеет научную значимость с точки зрения</w:t>
      </w:r>
      <w:r w:rsidR="008B0EA3" w:rsidRPr="00C45C2F">
        <w:rPr>
          <w:rFonts w:ascii="Times New Roman" w:hAnsi="Times New Roman" w:cs="Times New Roman"/>
          <w:sz w:val="24"/>
          <w:szCs w:val="24"/>
        </w:rPr>
        <w:t xml:space="preserve"> историческо</w:t>
      </w:r>
      <w:r w:rsidR="005F7AFF" w:rsidRPr="00C45C2F">
        <w:rPr>
          <w:rFonts w:ascii="Times New Roman" w:hAnsi="Times New Roman" w:cs="Times New Roman"/>
          <w:sz w:val="24"/>
          <w:szCs w:val="24"/>
        </w:rPr>
        <w:t>го</w:t>
      </w:r>
      <w:r w:rsidR="008B0EA3" w:rsidRPr="00C45C2F">
        <w:rPr>
          <w:rFonts w:ascii="Times New Roman" w:hAnsi="Times New Roman" w:cs="Times New Roman"/>
          <w:sz w:val="24"/>
          <w:szCs w:val="24"/>
        </w:rPr>
        <w:t xml:space="preserve"> развити</w:t>
      </w:r>
      <w:r w:rsidR="005F7AFF" w:rsidRPr="00C45C2F">
        <w:rPr>
          <w:rFonts w:ascii="Times New Roman" w:hAnsi="Times New Roman" w:cs="Times New Roman"/>
          <w:sz w:val="24"/>
          <w:szCs w:val="24"/>
        </w:rPr>
        <w:t>я</w:t>
      </w:r>
      <w:r w:rsidR="008B0EA3" w:rsidRPr="00C45C2F">
        <w:rPr>
          <w:rFonts w:ascii="Times New Roman" w:hAnsi="Times New Roman" w:cs="Times New Roman"/>
          <w:sz w:val="24"/>
          <w:szCs w:val="24"/>
        </w:rPr>
        <w:t xml:space="preserve"> и формировани</w:t>
      </w:r>
      <w:r w:rsidR="005F7AFF" w:rsidRPr="00C45C2F">
        <w:rPr>
          <w:rFonts w:ascii="Times New Roman" w:hAnsi="Times New Roman" w:cs="Times New Roman"/>
          <w:sz w:val="24"/>
          <w:szCs w:val="24"/>
        </w:rPr>
        <w:t>я</w:t>
      </w:r>
      <w:r w:rsidR="008B0EA3" w:rsidRPr="00C45C2F">
        <w:rPr>
          <w:rFonts w:ascii="Times New Roman" w:hAnsi="Times New Roman" w:cs="Times New Roman"/>
          <w:sz w:val="24"/>
          <w:szCs w:val="24"/>
        </w:rPr>
        <w:t xml:space="preserve"> обычая как источника права</w:t>
      </w:r>
      <w:r w:rsidR="005F7AFF" w:rsidRPr="00C45C2F">
        <w:rPr>
          <w:rFonts w:ascii="Times New Roman" w:hAnsi="Times New Roman" w:cs="Times New Roman"/>
          <w:sz w:val="24"/>
          <w:szCs w:val="24"/>
        </w:rPr>
        <w:t xml:space="preserve">. </w:t>
      </w:r>
      <w:r w:rsidR="008B0EA3" w:rsidRPr="00C45C2F">
        <w:rPr>
          <w:rFonts w:ascii="Times New Roman" w:hAnsi="Times New Roman" w:cs="Times New Roman"/>
          <w:sz w:val="24"/>
          <w:szCs w:val="24"/>
        </w:rPr>
        <w:t xml:space="preserve"> </w:t>
      </w:r>
      <w:r w:rsidR="005F7AFF" w:rsidRPr="00C45C2F">
        <w:rPr>
          <w:rFonts w:ascii="Times New Roman" w:hAnsi="Times New Roman" w:cs="Times New Roman"/>
          <w:sz w:val="24"/>
          <w:szCs w:val="24"/>
        </w:rPr>
        <w:t>П</w:t>
      </w:r>
      <w:r w:rsidR="008B0EA3" w:rsidRPr="00C45C2F">
        <w:rPr>
          <w:rFonts w:ascii="Times New Roman" w:hAnsi="Times New Roman" w:cs="Times New Roman"/>
          <w:sz w:val="24"/>
          <w:szCs w:val="24"/>
        </w:rPr>
        <w:t>рактическ</w:t>
      </w:r>
      <w:r w:rsidR="005F7AFF" w:rsidRPr="00C45C2F">
        <w:rPr>
          <w:rFonts w:ascii="Times New Roman" w:hAnsi="Times New Roman" w:cs="Times New Roman"/>
          <w:sz w:val="24"/>
          <w:szCs w:val="24"/>
        </w:rPr>
        <w:t>ая</w:t>
      </w:r>
      <w:r w:rsidR="008B0EA3" w:rsidRPr="00C45C2F">
        <w:rPr>
          <w:rFonts w:ascii="Times New Roman" w:hAnsi="Times New Roman" w:cs="Times New Roman"/>
          <w:sz w:val="24"/>
          <w:szCs w:val="24"/>
        </w:rPr>
        <w:t xml:space="preserve"> </w:t>
      </w:r>
      <w:r w:rsidR="005F7AFF" w:rsidRPr="00C45C2F">
        <w:rPr>
          <w:rFonts w:ascii="Times New Roman" w:hAnsi="Times New Roman" w:cs="Times New Roman"/>
          <w:sz w:val="24"/>
          <w:szCs w:val="24"/>
        </w:rPr>
        <w:t>значимость</w:t>
      </w:r>
      <w:r w:rsidR="008B0EA3" w:rsidRPr="00C45C2F">
        <w:rPr>
          <w:rFonts w:ascii="Times New Roman" w:hAnsi="Times New Roman" w:cs="Times New Roman"/>
          <w:sz w:val="24"/>
          <w:szCs w:val="24"/>
        </w:rPr>
        <w:t xml:space="preserve"> данной темы заключается в том, что обычай по-прежнему сохраняется в гражданском праве российского законодательства</w:t>
      </w:r>
      <w:r w:rsidR="005F7AFF" w:rsidRPr="00C45C2F">
        <w:rPr>
          <w:rFonts w:ascii="Times New Roman" w:hAnsi="Times New Roman" w:cs="Times New Roman"/>
          <w:sz w:val="24"/>
          <w:szCs w:val="24"/>
        </w:rPr>
        <w:t xml:space="preserve"> и оказывает существенное влияние на правоприменительную деятельность участников гражданского оборота. </w:t>
      </w:r>
      <w:r w:rsidR="006D79C2">
        <w:rPr>
          <w:rFonts w:ascii="Times New Roman" w:hAnsi="Times New Roman" w:cs="Times New Roman"/>
          <w:sz w:val="24"/>
          <w:szCs w:val="24"/>
        </w:rPr>
        <w:t>Более того, стоит отметить, что обычаи, применяемые на ранних этапах развития общества</w:t>
      </w:r>
      <w:r w:rsidR="00FF6D34">
        <w:rPr>
          <w:rFonts w:ascii="Times New Roman" w:hAnsi="Times New Roman" w:cs="Times New Roman"/>
          <w:sz w:val="24"/>
          <w:szCs w:val="24"/>
        </w:rPr>
        <w:t>,</w:t>
      </w:r>
      <w:r w:rsidR="006D79C2">
        <w:rPr>
          <w:rFonts w:ascii="Times New Roman" w:hAnsi="Times New Roman" w:cs="Times New Roman"/>
          <w:sz w:val="24"/>
          <w:szCs w:val="24"/>
        </w:rPr>
        <w:t xml:space="preserve"> играют важную роль в становлении права в настоящее время, именно поэтому эта</w:t>
      </w:r>
      <w:r w:rsidR="00174ED5">
        <w:rPr>
          <w:rFonts w:ascii="Times New Roman" w:hAnsi="Times New Roman" w:cs="Times New Roman"/>
          <w:sz w:val="24"/>
          <w:szCs w:val="24"/>
        </w:rPr>
        <w:t xml:space="preserve"> тема актуальна и в настоящее время</w:t>
      </w:r>
      <w:r w:rsidR="006D79C2">
        <w:rPr>
          <w:rFonts w:ascii="Times New Roman" w:hAnsi="Times New Roman" w:cs="Times New Roman"/>
          <w:sz w:val="24"/>
          <w:szCs w:val="24"/>
        </w:rPr>
        <w:t xml:space="preserve">. </w:t>
      </w:r>
    </w:p>
    <w:p w14:paraId="0DD9F57F" w14:textId="77777777" w:rsidR="005F7AFF" w:rsidRPr="00C45C2F" w:rsidRDefault="008B0EA3"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Обычное право</w:t>
      </w:r>
      <w:r w:rsidR="006E7645" w:rsidRPr="00C45C2F">
        <w:rPr>
          <w:rFonts w:ascii="Times New Roman" w:hAnsi="Times New Roman" w:cs="Times New Roman"/>
          <w:sz w:val="24"/>
          <w:szCs w:val="24"/>
        </w:rPr>
        <w:t xml:space="preserve"> есть </w:t>
      </w:r>
      <w:r w:rsidRPr="00C45C2F">
        <w:rPr>
          <w:rFonts w:ascii="Times New Roman" w:hAnsi="Times New Roman" w:cs="Times New Roman"/>
          <w:sz w:val="24"/>
          <w:szCs w:val="24"/>
        </w:rPr>
        <w:t>совокупность неписаных правил поведения, сложившихся в обществе в результате их неоднократного традиционного применения, санкционирован</w:t>
      </w:r>
      <w:r w:rsidR="005F7AFF" w:rsidRPr="00C45C2F">
        <w:rPr>
          <w:rFonts w:ascii="Times New Roman" w:hAnsi="Times New Roman" w:cs="Times New Roman"/>
          <w:sz w:val="24"/>
          <w:szCs w:val="24"/>
        </w:rPr>
        <w:t>ия</w:t>
      </w:r>
      <w:r w:rsidRPr="00C45C2F">
        <w:rPr>
          <w:rFonts w:ascii="Times New Roman" w:hAnsi="Times New Roman" w:cs="Times New Roman"/>
          <w:sz w:val="24"/>
          <w:szCs w:val="24"/>
        </w:rPr>
        <w:t xml:space="preserve"> государством и обеспечен</w:t>
      </w:r>
      <w:r w:rsidR="005F7AFF" w:rsidRPr="00C45C2F">
        <w:rPr>
          <w:rFonts w:ascii="Times New Roman" w:hAnsi="Times New Roman" w:cs="Times New Roman"/>
          <w:sz w:val="24"/>
          <w:szCs w:val="24"/>
        </w:rPr>
        <w:t>ия его силой</w:t>
      </w:r>
      <w:r w:rsidRPr="00C45C2F">
        <w:rPr>
          <w:rFonts w:ascii="Times New Roman" w:hAnsi="Times New Roman" w:cs="Times New Roman"/>
          <w:sz w:val="24"/>
          <w:szCs w:val="24"/>
        </w:rPr>
        <w:t>.</w:t>
      </w:r>
      <w:r w:rsidRPr="00C45C2F">
        <w:rPr>
          <w:rFonts w:ascii="Times New Roman" w:hAnsi="Times New Roman" w:cs="Times New Roman"/>
          <w:i/>
          <w:sz w:val="24"/>
          <w:szCs w:val="24"/>
        </w:rPr>
        <w:t xml:space="preserve"> </w:t>
      </w:r>
      <w:r w:rsidRPr="00C45C2F">
        <w:rPr>
          <w:rFonts w:ascii="Times New Roman" w:hAnsi="Times New Roman" w:cs="Times New Roman"/>
          <w:sz w:val="24"/>
          <w:szCs w:val="24"/>
        </w:rPr>
        <w:t>Обычное право и</w:t>
      </w:r>
      <w:r w:rsidR="00E75769" w:rsidRPr="00C45C2F">
        <w:rPr>
          <w:rFonts w:ascii="Times New Roman" w:hAnsi="Times New Roman" w:cs="Times New Roman"/>
          <w:sz w:val="24"/>
          <w:szCs w:val="24"/>
        </w:rPr>
        <w:t xml:space="preserve">сходит от общества поэтому </w:t>
      </w:r>
      <w:r w:rsidR="006E7645" w:rsidRPr="00C45C2F">
        <w:rPr>
          <w:rFonts w:ascii="Times New Roman" w:hAnsi="Times New Roman" w:cs="Times New Roman"/>
          <w:sz w:val="24"/>
          <w:szCs w:val="24"/>
        </w:rPr>
        <w:t xml:space="preserve">оно безлично, </w:t>
      </w:r>
      <w:r w:rsidR="00E75769" w:rsidRPr="00C45C2F">
        <w:rPr>
          <w:rFonts w:ascii="Times New Roman" w:hAnsi="Times New Roman" w:cs="Times New Roman"/>
          <w:sz w:val="24"/>
          <w:szCs w:val="24"/>
        </w:rPr>
        <w:t xml:space="preserve">и </w:t>
      </w:r>
      <w:r w:rsidR="006E7645" w:rsidRPr="00C45C2F">
        <w:rPr>
          <w:rFonts w:ascii="Times New Roman" w:hAnsi="Times New Roman" w:cs="Times New Roman"/>
          <w:sz w:val="24"/>
          <w:szCs w:val="24"/>
        </w:rPr>
        <w:t>значит</w:t>
      </w:r>
      <w:r w:rsidR="00E75769" w:rsidRPr="00C45C2F">
        <w:rPr>
          <w:rFonts w:ascii="Times New Roman" w:hAnsi="Times New Roman" w:cs="Times New Roman"/>
          <w:sz w:val="24"/>
          <w:szCs w:val="24"/>
        </w:rPr>
        <w:t>,</w:t>
      </w:r>
      <w:r w:rsidR="006E7645" w:rsidRPr="00C45C2F">
        <w:rPr>
          <w:rFonts w:ascii="Times New Roman" w:hAnsi="Times New Roman" w:cs="Times New Roman"/>
          <w:sz w:val="24"/>
          <w:szCs w:val="24"/>
        </w:rPr>
        <w:t xml:space="preserve"> </w:t>
      </w:r>
      <w:r w:rsidRPr="00C45C2F">
        <w:rPr>
          <w:rFonts w:ascii="Times New Roman" w:hAnsi="Times New Roman" w:cs="Times New Roman"/>
          <w:sz w:val="24"/>
          <w:szCs w:val="24"/>
        </w:rPr>
        <w:t>его</w:t>
      </w:r>
      <w:r w:rsidR="005F7AFF" w:rsidRPr="00C45C2F">
        <w:rPr>
          <w:rFonts w:ascii="Times New Roman" w:hAnsi="Times New Roman" w:cs="Times New Roman"/>
          <w:sz w:val="24"/>
          <w:szCs w:val="24"/>
        </w:rPr>
        <w:t xml:space="preserve"> автор</w:t>
      </w:r>
      <w:r w:rsidRPr="00C45C2F">
        <w:rPr>
          <w:rFonts w:ascii="Times New Roman" w:hAnsi="Times New Roman" w:cs="Times New Roman"/>
          <w:sz w:val="24"/>
          <w:szCs w:val="24"/>
        </w:rPr>
        <w:t xml:space="preserve"> неизвестен. Для образования обычного права необходима длительность и непрерывность его со</w:t>
      </w:r>
      <w:r w:rsidR="006E7645" w:rsidRPr="00C45C2F">
        <w:rPr>
          <w:rFonts w:ascii="Times New Roman" w:hAnsi="Times New Roman" w:cs="Times New Roman"/>
          <w:sz w:val="24"/>
          <w:szCs w:val="24"/>
        </w:rPr>
        <w:t xml:space="preserve">блюдения. Юридическая обязательственность приобретается </w:t>
      </w:r>
      <w:r w:rsidR="00E75769" w:rsidRPr="00C45C2F">
        <w:rPr>
          <w:rFonts w:ascii="Times New Roman" w:hAnsi="Times New Roman" w:cs="Times New Roman"/>
          <w:sz w:val="24"/>
          <w:szCs w:val="24"/>
        </w:rPr>
        <w:t xml:space="preserve">нормами обычного права </w:t>
      </w:r>
      <w:r w:rsidR="006E7645" w:rsidRPr="00C45C2F">
        <w:rPr>
          <w:rFonts w:ascii="Times New Roman" w:hAnsi="Times New Roman" w:cs="Times New Roman"/>
          <w:sz w:val="24"/>
          <w:szCs w:val="24"/>
        </w:rPr>
        <w:t>по воле государственной власти</w:t>
      </w:r>
      <w:r w:rsidR="00E75769" w:rsidRPr="00C45C2F">
        <w:rPr>
          <w:rFonts w:ascii="Times New Roman" w:hAnsi="Times New Roman" w:cs="Times New Roman"/>
          <w:sz w:val="24"/>
          <w:szCs w:val="24"/>
        </w:rPr>
        <w:t>.</w:t>
      </w:r>
    </w:p>
    <w:p w14:paraId="3EDD36D0" w14:textId="5CBBB36B" w:rsidR="00B95026" w:rsidRPr="00C45C2F" w:rsidRDefault="008B0EA3"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Таким образом, обычное право являлось совокупностью норм, закрепл</w:t>
      </w:r>
      <w:r w:rsidR="00AF093D">
        <w:rPr>
          <w:rFonts w:ascii="Times New Roman" w:hAnsi="Times New Roman" w:cs="Times New Roman"/>
          <w:sz w:val="24"/>
          <w:szCs w:val="24"/>
        </w:rPr>
        <w:t>яющих сложившиеся общественные отношения</w:t>
      </w:r>
      <w:r w:rsidR="00397B86" w:rsidRPr="00C45C2F">
        <w:rPr>
          <w:rFonts w:ascii="Times New Roman" w:hAnsi="Times New Roman" w:cs="Times New Roman"/>
          <w:sz w:val="24"/>
          <w:szCs w:val="24"/>
        </w:rPr>
        <w:t xml:space="preserve">. Правовой обычай </w:t>
      </w:r>
      <w:r w:rsidRPr="00C45C2F">
        <w:rPr>
          <w:rFonts w:ascii="Times New Roman" w:hAnsi="Times New Roman" w:cs="Times New Roman"/>
          <w:sz w:val="24"/>
          <w:szCs w:val="24"/>
        </w:rPr>
        <w:t>является самым древним источником права, т.е. исторически пе</w:t>
      </w:r>
      <w:r w:rsidR="00431BA0" w:rsidRPr="00C45C2F">
        <w:rPr>
          <w:rFonts w:ascii="Times New Roman" w:hAnsi="Times New Roman" w:cs="Times New Roman"/>
          <w:sz w:val="24"/>
          <w:szCs w:val="24"/>
        </w:rPr>
        <w:t xml:space="preserve">рвым источником </w:t>
      </w:r>
      <w:r w:rsidR="00E75769" w:rsidRPr="00C45C2F">
        <w:rPr>
          <w:rFonts w:ascii="Times New Roman" w:hAnsi="Times New Roman" w:cs="Times New Roman"/>
          <w:sz w:val="24"/>
          <w:szCs w:val="24"/>
        </w:rPr>
        <w:t>права.</w:t>
      </w:r>
    </w:p>
    <w:p w14:paraId="478CA49A" w14:textId="670070E2" w:rsidR="00FB2924" w:rsidRPr="00C45C2F" w:rsidRDefault="00FB2924"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Формы выражения обычного права были различны. Это могли быть юридические символы, формулы, обряды, пословицы, в том числе песни, и сказания.</w:t>
      </w:r>
    </w:p>
    <w:p w14:paraId="79937604" w14:textId="77777777" w:rsidR="008B0EA3" w:rsidRPr="00C45C2F" w:rsidRDefault="008B0EA3"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lastRenderedPageBreak/>
        <w:t>Правовым</w:t>
      </w:r>
      <w:r w:rsidR="00431BA0" w:rsidRPr="00C45C2F">
        <w:rPr>
          <w:rFonts w:ascii="Times New Roman" w:hAnsi="Times New Roman" w:cs="Times New Roman"/>
          <w:sz w:val="24"/>
          <w:szCs w:val="24"/>
        </w:rPr>
        <w:t>и обычаи</w:t>
      </w:r>
      <w:r w:rsidRPr="00C45C2F">
        <w:rPr>
          <w:rFonts w:ascii="Times New Roman" w:hAnsi="Times New Roman" w:cs="Times New Roman"/>
          <w:sz w:val="24"/>
          <w:szCs w:val="24"/>
        </w:rPr>
        <w:t xml:space="preserve"> </w:t>
      </w:r>
      <w:r w:rsidR="00431BA0" w:rsidRPr="00C45C2F">
        <w:rPr>
          <w:rFonts w:ascii="Times New Roman" w:hAnsi="Times New Roman" w:cs="Times New Roman"/>
          <w:sz w:val="24"/>
          <w:szCs w:val="24"/>
        </w:rPr>
        <w:t>становя</w:t>
      </w:r>
      <w:r w:rsidR="00502FAB" w:rsidRPr="00C45C2F">
        <w:rPr>
          <w:rFonts w:ascii="Times New Roman" w:hAnsi="Times New Roman" w:cs="Times New Roman"/>
          <w:sz w:val="24"/>
          <w:szCs w:val="24"/>
        </w:rPr>
        <w:t xml:space="preserve">тся </w:t>
      </w:r>
      <w:r w:rsidR="00431BA0" w:rsidRPr="00C45C2F">
        <w:rPr>
          <w:rFonts w:ascii="Times New Roman" w:hAnsi="Times New Roman" w:cs="Times New Roman"/>
          <w:sz w:val="24"/>
          <w:szCs w:val="24"/>
        </w:rPr>
        <w:t>в силу признания государством, и их</w:t>
      </w:r>
      <w:r w:rsidR="00502FAB" w:rsidRPr="00C45C2F">
        <w:rPr>
          <w:rFonts w:ascii="Times New Roman" w:hAnsi="Times New Roman" w:cs="Times New Roman"/>
          <w:sz w:val="24"/>
          <w:szCs w:val="24"/>
        </w:rPr>
        <w:t xml:space="preserve"> </w:t>
      </w:r>
      <w:r w:rsidRPr="00C45C2F">
        <w:rPr>
          <w:rFonts w:ascii="Times New Roman" w:hAnsi="Times New Roman" w:cs="Times New Roman"/>
          <w:sz w:val="24"/>
          <w:szCs w:val="24"/>
        </w:rPr>
        <w:t xml:space="preserve">соблюдение обеспечивается государственным принуждением. Можно судить </w:t>
      </w:r>
      <w:r w:rsidR="00E75769" w:rsidRPr="00C45C2F">
        <w:rPr>
          <w:rFonts w:ascii="Times New Roman" w:hAnsi="Times New Roman" w:cs="Times New Roman"/>
          <w:sz w:val="24"/>
          <w:szCs w:val="24"/>
        </w:rPr>
        <w:t>об обычае, как</w:t>
      </w:r>
      <w:r w:rsidR="00431BA0" w:rsidRPr="00C45C2F">
        <w:rPr>
          <w:rFonts w:ascii="Times New Roman" w:hAnsi="Times New Roman" w:cs="Times New Roman"/>
          <w:sz w:val="24"/>
          <w:szCs w:val="24"/>
        </w:rPr>
        <w:t xml:space="preserve"> о</w:t>
      </w:r>
      <w:r w:rsidR="00E75769" w:rsidRPr="00C45C2F">
        <w:rPr>
          <w:rFonts w:ascii="Times New Roman" w:hAnsi="Times New Roman" w:cs="Times New Roman"/>
          <w:sz w:val="24"/>
          <w:szCs w:val="24"/>
        </w:rPr>
        <w:t xml:space="preserve"> юридической норме</w:t>
      </w:r>
      <w:r w:rsidRPr="00C45C2F">
        <w:rPr>
          <w:rFonts w:ascii="Times New Roman" w:hAnsi="Times New Roman" w:cs="Times New Roman"/>
          <w:sz w:val="24"/>
          <w:szCs w:val="24"/>
        </w:rPr>
        <w:t>, по</w:t>
      </w:r>
      <w:r w:rsidR="00E75769" w:rsidRPr="00C45C2F">
        <w:rPr>
          <w:rFonts w:ascii="Times New Roman" w:hAnsi="Times New Roman" w:cs="Times New Roman"/>
          <w:sz w:val="24"/>
          <w:szCs w:val="24"/>
        </w:rPr>
        <w:t>дкрепленной</w:t>
      </w:r>
      <w:r w:rsidRPr="00C45C2F">
        <w:rPr>
          <w:rFonts w:ascii="Times New Roman" w:hAnsi="Times New Roman" w:cs="Times New Roman"/>
          <w:sz w:val="24"/>
          <w:szCs w:val="24"/>
        </w:rPr>
        <w:t xml:space="preserve"> давностью и систематичностью его применения. </w:t>
      </w:r>
    </w:p>
    <w:p w14:paraId="292381FF" w14:textId="663694B9" w:rsidR="008B0EA3" w:rsidRPr="00C45C2F" w:rsidRDefault="00E75769"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Н</w:t>
      </w:r>
      <w:r w:rsidR="008B0EA3" w:rsidRPr="00C45C2F">
        <w:rPr>
          <w:rFonts w:ascii="Times New Roman" w:hAnsi="Times New Roman" w:cs="Times New Roman"/>
          <w:sz w:val="24"/>
          <w:szCs w:val="24"/>
        </w:rPr>
        <w:t xml:space="preserve">екоторые ученые рассматривают </w:t>
      </w:r>
      <w:r w:rsidRPr="00C45C2F">
        <w:rPr>
          <w:rFonts w:ascii="Times New Roman" w:hAnsi="Times New Roman" w:cs="Times New Roman"/>
          <w:sz w:val="24"/>
          <w:szCs w:val="24"/>
        </w:rPr>
        <w:t>обычное право</w:t>
      </w:r>
      <w:r w:rsidR="00FF6D34">
        <w:rPr>
          <w:rFonts w:ascii="Times New Roman" w:hAnsi="Times New Roman" w:cs="Times New Roman"/>
          <w:sz w:val="24"/>
          <w:szCs w:val="24"/>
        </w:rPr>
        <w:t>,</w:t>
      </w:r>
      <w:r w:rsidR="008B0EA3" w:rsidRPr="00C45C2F">
        <w:rPr>
          <w:rFonts w:ascii="Times New Roman" w:hAnsi="Times New Roman" w:cs="Times New Roman"/>
          <w:sz w:val="24"/>
          <w:szCs w:val="24"/>
        </w:rPr>
        <w:t xml:space="preserve"> как первоначальный способ создания правовых норм, </w:t>
      </w:r>
      <w:r w:rsidRPr="00C45C2F">
        <w:rPr>
          <w:rFonts w:ascii="Times New Roman" w:hAnsi="Times New Roman" w:cs="Times New Roman"/>
          <w:sz w:val="24"/>
          <w:szCs w:val="24"/>
        </w:rPr>
        <w:t xml:space="preserve">который </w:t>
      </w:r>
      <w:r w:rsidR="008B0EA3" w:rsidRPr="00C45C2F">
        <w:rPr>
          <w:rFonts w:ascii="Times New Roman" w:hAnsi="Times New Roman" w:cs="Times New Roman"/>
          <w:sz w:val="24"/>
          <w:szCs w:val="24"/>
        </w:rPr>
        <w:t>возник</w:t>
      </w:r>
      <w:r w:rsidRPr="00C45C2F">
        <w:rPr>
          <w:rFonts w:ascii="Times New Roman" w:hAnsi="Times New Roman" w:cs="Times New Roman"/>
          <w:sz w:val="24"/>
          <w:szCs w:val="24"/>
        </w:rPr>
        <w:t xml:space="preserve"> до того, как </w:t>
      </w:r>
      <w:r w:rsidR="008B0EA3" w:rsidRPr="00C45C2F">
        <w:rPr>
          <w:rFonts w:ascii="Times New Roman" w:hAnsi="Times New Roman" w:cs="Times New Roman"/>
          <w:sz w:val="24"/>
          <w:szCs w:val="24"/>
        </w:rPr>
        <w:t>общество конституиров</w:t>
      </w:r>
      <w:r w:rsidR="00397B86" w:rsidRPr="00C45C2F">
        <w:rPr>
          <w:rFonts w:ascii="Times New Roman" w:hAnsi="Times New Roman" w:cs="Times New Roman"/>
          <w:sz w:val="24"/>
          <w:szCs w:val="24"/>
        </w:rPr>
        <w:t xml:space="preserve">алось в политическом отношении. Преобладание обычного права над законом, сведение законов к авторитетному закреплению права было вызвано консерватизмом государственной власти и населения. </w:t>
      </w:r>
      <w:r w:rsidRPr="00C45C2F">
        <w:rPr>
          <w:rFonts w:ascii="Times New Roman" w:hAnsi="Times New Roman" w:cs="Times New Roman"/>
          <w:sz w:val="24"/>
          <w:szCs w:val="24"/>
        </w:rPr>
        <w:t>Таким образом,</w:t>
      </w:r>
      <w:r w:rsidR="008B0EA3" w:rsidRPr="00C45C2F">
        <w:rPr>
          <w:rFonts w:ascii="Times New Roman" w:hAnsi="Times New Roman" w:cs="Times New Roman"/>
          <w:sz w:val="24"/>
          <w:szCs w:val="24"/>
        </w:rPr>
        <w:t xml:space="preserve"> право, </w:t>
      </w:r>
      <w:r w:rsidR="00397B86" w:rsidRPr="00C45C2F">
        <w:rPr>
          <w:rFonts w:ascii="Times New Roman" w:hAnsi="Times New Roman" w:cs="Times New Roman"/>
          <w:sz w:val="24"/>
          <w:szCs w:val="24"/>
        </w:rPr>
        <w:t>вышедшее из обычая</w:t>
      </w:r>
      <w:r w:rsidR="008B0EA3" w:rsidRPr="00C45C2F">
        <w:rPr>
          <w:rFonts w:ascii="Times New Roman" w:hAnsi="Times New Roman" w:cs="Times New Roman"/>
          <w:sz w:val="24"/>
          <w:szCs w:val="24"/>
        </w:rPr>
        <w:t>, применялось в основном на достаточно ра</w:t>
      </w:r>
      <w:r w:rsidRPr="00C45C2F">
        <w:rPr>
          <w:rFonts w:ascii="Times New Roman" w:hAnsi="Times New Roman" w:cs="Times New Roman"/>
          <w:sz w:val="24"/>
          <w:szCs w:val="24"/>
        </w:rPr>
        <w:t xml:space="preserve">нних ступенях развития общества и </w:t>
      </w:r>
      <w:r w:rsidR="008B0EA3" w:rsidRPr="00C45C2F">
        <w:rPr>
          <w:rFonts w:ascii="Times New Roman" w:hAnsi="Times New Roman" w:cs="Times New Roman"/>
          <w:sz w:val="24"/>
          <w:szCs w:val="24"/>
        </w:rPr>
        <w:t>в правовых системах</w:t>
      </w:r>
      <w:r w:rsidRPr="00C45C2F">
        <w:rPr>
          <w:rFonts w:ascii="Times New Roman" w:hAnsi="Times New Roman" w:cs="Times New Roman"/>
          <w:sz w:val="24"/>
          <w:szCs w:val="24"/>
        </w:rPr>
        <w:t xml:space="preserve"> архаического типа</w:t>
      </w:r>
      <w:r w:rsidR="00AF093D">
        <w:rPr>
          <w:rFonts w:ascii="Times New Roman" w:hAnsi="Times New Roman" w:cs="Times New Roman"/>
          <w:sz w:val="24"/>
          <w:szCs w:val="24"/>
        </w:rPr>
        <w:t xml:space="preserve">. </w:t>
      </w:r>
    </w:p>
    <w:p w14:paraId="523EE7EE" w14:textId="7BBBED54" w:rsidR="008B0EA3" w:rsidRPr="00C45C2F" w:rsidRDefault="008B0EA3"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 xml:space="preserve">Исторически у каждого народа право складывается </w:t>
      </w:r>
      <w:r w:rsidR="00E75769" w:rsidRPr="00C45C2F">
        <w:rPr>
          <w:rFonts w:ascii="Times New Roman" w:hAnsi="Times New Roman" w:cs="Times New Roman"/>
          <w:sz w:val="24"/>
          <w:szCs w:val="24"/>
        </w:rPr>
        <w:t>самостоятельно</w:t>
      </w:r>
      <w:r w:rsidRPr="00C45C2F">
        <w:rPr>
          <w:rFonts w:ascii="Times New Roman" w:hAnsi="Times New Roman" w:cs="Times New Roman"/>
          <w:sz w:val="24"/>
          <w:szCs w:val="24"/>
        </w:rPr>
        <w:t xml:space="preserve"> как устоявшийся порядок отношений между людьми, </w:t>
      </w:r>
      <w:r w:rsidR="00FC684B" w:rsidRPr="00C45C2F">
        <w:rPr>
          <w:rFonts w:ascii="Times New Roman" w:hAnsi="Times New Roman" w:cs="Times New Roman"/>
          <w:sz w:val="24"/>
          <w:szCs w:val="24"/>
        </w:rPr>
        <w:t xml:space="preserve">который </w:t>
      </w:r>
      <w:r w:rsidRPr="00C45C2F">
        <w:rPr>
          <w:rFonts w:ascii="Times New Roman" w:hAnsi="Times New Roman" w:cs="Times New Roman"/>
          <w:sz w:val="24"/>
          <w:szCs w:val="24"/>
        </w:rPr>
        <w:t>непосредственно обусловлен осознанной необходимостью соблюдать всеобщие правила (обычаи) в</w:t>
      </w:r>
      <w:r w:rsidR="00382A08" w:rsidRPr="00C45C2F">
        <w:rPr>
          <w:rFonts w:ascii="Times New Roman" w:hAnsi="Times New Roman" w:cs="Times New Roman"/>
          <w:sz w:val="24"/>
          <w:szCs w:val="24"/>
        </w:rPr>
        <w:t xml:space="preserve"> процессе совместного участия в стадиях движения продукта труда</w:t>
      </w:r>
      <w:r w:rsidRPr="00C45C2F">
        <w:rPr>
          <w:rFonts w:ascii="Times New Roman" w:hAnsi="Times New Roman" w:cs="Times New Roman"/>
          <w:sz w:val="24"/>
          <w:szCs w:val="24"/>
        </w:rPr>
        <w:t xml:space="preserve">. Эти </w:t>
      </w:r>
      <w:r w:rsidR="00FC684B" w:rsidRPr="00C45C2F">
        <w:rPr>
          <w:rFonts w:ascii="Times New Roman" w:hAnsi="Times New Roman" w:cs="Times New Roman"/>
          <w:sz w:val="24"/>
          <w:szCs w:val="24"/>
        </w:rPr>
        <w:t xml:space="preserve">обычаи </w:t>
      </w:r>
      <w:r w:rsidRPr="00C45C2F">
        <w:rPr>
          <w:rFonts w:ascii="Times New Roman" w:hAnsi="Times New Roman" w:cs="Times New Roman"/>
          <w:sz w:val="24"/>
          <w:szCs w:val="24"/>
        </w:rPr>
        <w:t>выработались под воздействием объективных потребностей жизни, практической деятельностью организованных в общество людей. Так возникло, в ча</w:t>
      </w:r>
      <w:r w:rsidR="00397B86" w:rsidRPr="00C45C2F">
        <w:rPr>
          <w:rFonts w:ascii="Times New Roman" w:hAnsi="Times New Roman" w:cs="Times New Roman"/>
          <w:sz w:val="24"/>
          <w:szCs w:val="24"/>
        </w:rPr>
        <w:t xml:space="preserve">стности, право древнеиндийское, древневавилонское, </w:t>
      </w:r>
      <w:r w:rsidRPr="00C45C2F">
        <w:rPr>
          <w:rFonts w:ascii="Times New Roman" w:hAnsi="Times New Roman" w:cs="Times New Roman"/>
          <w:sz w:val="24"/>
          <w:szCs w:val="24"/>
        </w:rPr>
        <w:t>древнегреческое, древнеримское, древнегерманское, древнерусское и др. Об этом свидетельствуют</w:t>
      </w:r>
      <w:r w:rsidR="00502FAB" w:rsidRPr="00C45C2F">
        <w:rPr>
          <w:rFonts w:ascii="Times New Roman" w:hAnsi="Times New Roman" w:cs="Times New Roman"/>
          <w:sz w:val="24"/>
          <w:szCs w:val="24"/>
        </w:rPr>
        <w:t xml:space="preserve"> нормы, закрепленные </w:t>
      </w:r>
      <w:r w:rsidR="00397B86" w:rsidRPr="00C45C2F">
        <w:rPr>
          <w:rFonts w:ascii="Times New Roman" w:hAnsi="Times New Roman" w:cs="Times New Roman"/>
          <w:sz w:val="24"/>
          <w:szCs w:val="24"/>
        </w:rPr>
        <w:t>в Законнике</w:t>
      </w:r>
      <w:r w:rsidRPr="00C45C2F">
        <w:rPr>
          <w:rFonts w:ascii="Times New Roman" w:hAnsi="Times New Roman" w:cs="Times New Roman"/>
          <w:sz w:val="24"/>
          <w:szCs w:val="24"/>
        </w:rPr>
        <w:t xml:space="preserve"> Хаммурапи,</w:t>
      </w:r>
      <w:r w:rsidR="00397B86" w:rsidRPr="00C45C2F">
        <w:rPr>
          <w:rFonts w:ascii="Times New Roman" w:hAnsi="Times New Roman" w:cs="Times New Roman"/>
          <w:sz w:val="24"/>
          <w:szCs w:val="24"/>
        </w:rPr>
        <w:t xml:space="preserve"> законах Ману, Законах</w:t>
      </w:r>
      <w:r w:rsidR="00E13BD1" w:rsidRPr="00C45C2F">
        <w:rPr>
          <w:rFonts w:ascii="Times New Roman" w:hAnsi="Times New Roman" w:cs="Times New Roman"/>
          <w:sz w:val="24"/>
          <w:szCs w:val="24"/>
        </w:rPr>
        <w:t xml:space="preserve"> XII та</w:t>
      </w:r>
      <w:r w:rsidR="00397B86" w:rsidRPr="00C45C2F">
        <w:rPr>
          <w:rFonts w:ascii="Times New Roman" w:hAnsi="Times New Roman" w:cs="Times New Roman"/>
          <w:sz w:val="24"/>
          <w:szCs w:val="24"/>
        </w:rPr>
        <w:t>блиц, Салической правде, Русской</w:t>
      </w:r>
      <w:r w:rsidR="00E13BD1" w:rsidRPr="00C45C2F">
        <w:rPr>
          <w:rFonts w:ascii="Times New Roman" w:hAnsi="Times New Roman" w:cs="Times New Roman"/>
          <w:sz w:val="24"/>
          <w:szCs w:val="24"/>
        </w:rPr>
        <w:t xml:space="preserve"> правде</w:t>
      </w:r>
      <w:r w:rsidRPr="00C45C2F">
        <w:rPr>
          <w:rFonts w:ascii="Times New Roman" w:hAnsi="Times New Roman" w:cs="Times New Roman"/>
          <w:sz w:val="24"/>
          <w:szCs w:val="24"/>
        </w:rPr>
        <w:t xml:space="preserve"> – акты, </w:t>
      </w:r>
      <w:r w:rsidR="00397B86" w:rsidRPr="00C45C2F">
        <w:rPr>
          <w:rFonts w:ascii="Times New Roman" w:hAnsi="Times New Roman" w:cs="Times New Roman"/>
          <w:sz w:val="24"/>
          <w:szCs w:val="24"/>
        </w:rPr>
        <w:t>явившиеся систематизацией обычного права</w:t>
      </w:r>
      <w:r w:rsidRPr="00C45C2F">
        <w:rPr>
          <w:rFonts w:ascii="Times New Roman" w:hAnsi="Times New Roman" w:cs="Times New Roman"/>
          <w:sz w:val="24"/>
          <w:szCs w:val="24"/>
        </w:rPr>
        <w:t xml:space="preserve">. Так, например, в Законнике </w:t>
      </w:r>
      <w:r w:rsidR="00E13BD1" w:rsidRPr="00C45C2F">
        <w:rPr>
          <w:rFonts w:ascii="Times New Roman" w:hAnsi="Times New Roman" w:cs="Times New Roman"/>
          <w:sz w:val="24"/>
          <w:szCs w:val="24"/>
        </w:rPr>
        <w:t>Хаммурапи об этом говорит о</w:t>
      </w:r>
      <w:r w:rsidRPr="00C45C2F">
        <w:rPr>
          <w:rFonts w:ascii="Times New Roman" w:hAnsi="Times New Roman" w:cs="Times New Roman"/>
          <w:sz w:val="24"/>
          <w:szCs w:val="24"/>
        </w:rPr>
        <w:t>дна из статей- 21 и 22, свидетельствующая о юридическом самоуправстве, что показывает признаки обычного права,</w:t>
      </w:r>
      <w:r w:rsidR="009A4891" w:rsidRPr="00C45C2F">
        <w:rPr>
          <w:rFonts w:ascii="Times New Roman" w:hAnsi="Times New Roman" w:cs="Times New Roman"/>
          <w:sz w:val="24"/>
          <w:szCs w:val="24"/>
        </w:rPr>
        <w:t xml:space="preserve"> </w:t>
      </w:r>
      <w:r w:rsidRPr="00C45C2F">
        <w:rPr>
          <w:rFonts w:ascii="Times New Roman" w:hAnsi="Times New Roman" w:cs="Times New Roman"/>
          <w:sz w:val="24"/>
          <w:szCs w:val="24"/>
        </w:rPr>
        <w:t xml:space="preserve">также в законе Ману-статья 30 главы </w:t>
      </w:r>
      <w:r w:rsidRPr="00C45C2F">
        <w:rPr>
          <w:rFonts w:ascii="Times New Roman" w:hAnsi="Times New Roman" w:cs="Times New Roman"/>
          <w:sz w:val="24"/>
          <w:szCs w:val="24"/>
          <w:lang w:val="en-US"/>
        </w:rPr>
        <w:t>III</w:t>
      </w:r>
      <w:r w:rsidRPr="00C45C2F">
        <w:rPr>
          <w:rFonts w:ascii="Times New Roman" w:hAnsi="Times New Roman" w:cs="Times New Roman"/>
          <w:sz w:val="24"/>
          <w:szCs w:val="24"/>
        </w:rPr>
        <w:t xml:space="preserve"> доказывает пр</w:t>
      </w:r>
      <w:r w:rsidR="009A4891" w:rsidRPr="00C45C2F">
        <w:rPr>
          <w:rFonts w:ascii="Times New Roman" w:hAnsi="Times New Roman" w:cs="Times New Roman"/>
          <w:sz w:val="24"/>
          <w:szCs w:val="24"/>
        </w:rPr>
        <w:t>именение обычаев, его формализм</w:t>
      </w:r>
      <w:r w:rsidR="00AF093D">
        <w:rPr>
          <w:rFonts w:ascii="Times New Roman" w:hAnsi="Times New Roman" w:cs="Times New Roman"/>
          <w:sz w:val="24"/>
          <w:szCs w:val="24"/>
        </w:rPr>
        <w:t xml:space="preserve">, в частности на примере этой </w:t>
      </w:r>
      <w:r w:rsidR="00174ED5">
        <w:rPr>
          <w:rFonts w:ascii="Times New Roman" w:hAnsi="Times New Roman" w:cs="Times New Roman"/>
          <w:sz w:val="24"/>
          <w:szCs w:val="24"/>
        </w:rPr>
        <w:t xml:space="preserve">статьи </w:t>
      </w:r>
      <w:r w:rsidR="00AF093D">
        <w:rPr>
          <w:rFonts w:ascii="Times New Roman" w:hAnsi="Times New Roman" w:cs="Times New Roman"/>
          <w:sz w:val="24"/>
          <w:szCs w:val="24"/>
        </w:rPr>
        <w:t>формализм хар</w:t>
      </w:r>
      <w:r w:rsidR="009C3B9D">
        <w:rPr>
          <w:rFonts w:ascii="Times New Roman" w:hAnsi="Times New Roman" w:cs="Times New Roman"/>
          <w:sz w:val="24"/>
          <w:szCs w:val="24"/>
        </w:rPr>
        <w:t xml:space="preserve">актеризуется вручением </w:t>
      </w:r>
      <w:r w:rsidR="00AF093D">
        <w:rPr>
          <w:rFonts w:ascii="Times New Roman" w:hAnsi="Times New Roman" w:cs="Times New Roman"/>
          <w:sz w:val="24"/>
          <w:szCs w:val="24"/>
        </w:rPr>
        <w:t>отцом</w:t>
      </w:r>
      <w:r w:rsidR="009C3B9D">
        <w:rPr>
          <w:rFonts w:ascii="Times New Roman" w:hAnsi="Times New Roman" w:cs="Times New Roman"/>
          <w:sz w:val="24"/>
          <w:szCs w:val="24"/>
        </w:rPr>
        <w:t xml:space="preserve"> дочери</w:t>
      </w:r>
      <w:r w:rsidR="00AF093D">
        <w:rPr>
          <w:rFonts w:ascii="Times New Roman" w:hAnsi="Times New Roman" w:cs="Times New Roman"/>
          <w:sz w:val="24"/>
          <w:szCs w:val="24"/>
        </w:rPr>
        <w:t xml:space="preserve"> после произнесения слов «Исполняйте оба вместе дхарму»</w:t>
      </w:r>
      <w:r w:rsidR="00174ED5">
        <w:rPr>
          <w:rFonts w:ascii="Times New Roman" w:hAnsi="Times New Roman" w:cs="Times New Roman"/>
          <w:sz w:val="24"/>
          <w:szCs w:val="24"/>
        </w:rPr>
        <w:t xml:space="preserve"> и оказания почестей</w:t>
      </w:r>
      <w:r w:rsidR="00AF093D">
        <w:rPr>
          <w:rFonts w:ascii="Times New Roman" w:hAnsi="Times New Roman" w:cs="Times New Roman"/>
          <w:sz w:val="24"/>
          <w:szCs w:val="24"/>
        </w:rPr>
        <w:t>.</w:t>
      </w:r>
    </w:p>
    <w:p w14:paraId="52547C90" w14:textId="41F7DC43" w:rsidR="008B0EA3" w:rsidRPr="00C45C2F" w:rsidRDefault="00061564" w:rsidP="00A84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8B0EA3" w:rsidRPr="00C45C2F">
        <w:rPr>
          <w:rFonts w:ascii="Times New Roman" w:hAnsi="Times New Roman" w:cs="Times New Roman"/>
          <w:sz w:val="24"/>
          <w:szCs w:val="24"/>
        </w:rPr>
        <w:t>аписью обычного права были в Древн</w:t>
      </w:r>
      <w:r w:rsidR="00397B86" w:rsidRPr="00C45C2F">
        <w:rPr>
          <w:rFonts w:ascii="Times New Roman" w:hAnsi="Times New Roman" w:cs="Times New Roman"/>
          <w:sz w:val="24"/>
          <w:szCs w:val="24"/>
        </w:rPr>
        <w:t xml:space="preserve">ем Риме </w:t>
      </w:r>
      <w:r w:rsidR="00382A08" w:rsidRPr="00C45C2F">
        <w:rPr>
          <w:rFonts w:ascii="Times New Roman" w:hAnsi="Times New Roman" w:cs="Times New Roman"/>
          <w:sz w:val="24"/>
          <w:szCs w:val="24"/>
        </w:rPr>
        <w:t xml:space="preserve">были </w:t>
      </w:r>
      <w:r w:rsidR="00397B86" w:rsidRPr="00C45C2F">
        <w:rPr>
          <w:rFonts w:ascii="Times New Roman" w:hAnsi="Times New Roman" w:cs="Times New Roman"/>
          <w:sz w:val="24"/>
          <w:szCs w:val="24"/>
        </w:rPr>
        <w:t xml:space="preserve">Законы ХII таблиц (V в. до </w:t>
      </w:r>
      <w:r w:rsidR="008B0EA3" w:rsidRPr="00C45C2F">
        <w:rPr>
          <w:rFonts w:ascii="Times New Roman" w:hAnsi="Times New Roman" w:cs="Times New Roman"/>
          <w:sz w:val="24"/>
          <w:szCs w:val="24"/>
        </w:rPr>
        <w:t xml:space="preserve">н.э.). В рабовладельческих и феодальных обществах санкционирование обычаев проявлялось в решениях суда по поводу отдельных фактов. В Древнем Риме, несмотря на развитость законотворчества, правовые обычаи находили самое широкое применение и обладали присущими им технико-юридическими особенностями. </w:t>
      </w:r>
      <w:r w:rsidR="00382A08" w:rsidRPr="00C45C2F">
        <w:rPr>
          <w:rFonts w:ascii="Times New Roman" w:hAnsi="Times New Roman" w:cs="Times New Roman"/>
          <w:sz w:val="24"/>
          <w:szCs w:val="24"/>
        </w:rPr>
        <w:t>Специальные термины характеризовали нормы обычного права в римском праве</w:t>
      </w:r>
      <w:r w:rsidR="008B0EA3" w:rsidRPr="00C45C2F">
        <w:rPr>
          <w:rFonts w:ascii="Times New Roman" w:hAnsi="Times New Roman" w:cs="Times New Roman"/>
          <w:sz w:val="24"/>
          <w:szCs w:val="24"/>
        </w:rPr>
        <w:t>: соmmеntarii ponifcum – обычаи, сложившиеся в практике жрецов;</w:t>
      </w:r>
      <w:r w:rsidR="00431BA0" w:rsidRPr="00C45C2F">
        <w:rPr>
          <w:rFonts w:ascii="Times New Roman" w:hAnsi="Times New Roman" w:cs="Times New Roman"/>
          <w:sz w:val="24"/>
          <w:szCs w:val="24"/>
        </w:rPr>
        <w:t xml:space="preserve"> usus – обычная практика;</w:t>
      </w:r>
      <w:r w:rsidR="008B0EA3" w:rsidRPr="00C45C2F">
        <w:rPr>
          <w:rFonts w:ascii="Times New Roman" w:hAnsi="Times New Roman" w:cs="Times New Roman"/>
          <w:sz w:val="24"/>
          <w:szCs w:val="24"/>
        </w:rPr>
        <w:t xml:space="preserve"> соmmеntarii magistratum – обычаи, сложившиеся в практике магистратов; cosuetudo – обычай</w:t>
      </w:r>
      <w:r w:rsidR="00431BA0" w:rsidRPr="00C45C2F">
        <w:rPr>
          <w:rFonts w:ascii="Times New Roman" w:hAnsi="Times New Roman" w:cs="Times New Roman"/>
          <w:sz w:val="24"/>
          <w:szCs w:val="24"/>
        </w:rPr>
        <w:t>; mоres maiorum – обычаи предков</w:t>
      </w:r>
      <w:r w:rsidR="00821E71" w:rsidRPr="00C45C2F">
        <w:rPr>
          <w:rStyle w:val="ae"/>
          <w:rFonts w:ascii="Times New Roman" w:hAnsi="Times New Roman" w:cs="Times New Roman"/>
          <w:sz w:val="24"/>
          <w:szCs w:val="24"/>
        </w:rPr>
        <w:footnoteReference w:id="1"/>
      </w:r>
      <w:r w:rsidR="00FB2924" w:rsidRPr="00C45C2F">
        <w:rPr>
          <w:rFonts w:ascii="Times New Roman" w:hAnsi="Times New Roman" w:cs="Times New Roman"/>
          <w:sz w:val="24"/>
          <w:szCs w:val="24"/>
        </w:rPr>
        <w:t>.</w:t>
      </w:r>
      <w:r w:rsidR="00AF093D">
        <w:rPr>
          <w:rFonts w:ascii="Times New Roman" w:hAnsi="Times New Roman" w:cs="Times New Roman"/>
          <w:sz w:val="24"/>
          <w:szCs w:val="24"/>
        </w:rPr>
        <w:t xml:space="preserve"> Стоит отметить, что правовому обычаю свойственен консерватизм, то есть его общеобязательный характер</w:t>
      </w:r>
      <w:r w:rsidR="007E0DE0">
        <w:rPr>
          <w:rFonts w:ascii="Times New Roman" w:hAnsi="Times New Roman" w:cs="Times New Roman"/>
          <w:sz w:val="24"/>
          <w:szCs w:val="24"/>
        </w:rPr>
        <w:t xml:space="preserve">, его государственное закрепление. </w:t>
      </w:r>
    </w:p>
    <w:p w14:paraId="0E3B77C2" w14:textId="5368D95A" w:rsidR="00431BA0" w:rsidRDefault="00431BA0"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lastRenderedPageBreak/>
        <w:t>Таким образом, все древнейшие памятники права представляют собой своды правовых обычаев, занимавших преимущественное значение в системе нормативного регулирования.</w:t>
      </w:r>
    </w:p>
    <w:p w14:paraId="7867466E" w14:textId="442EC36A" w:rsidR="00AD0D2A" w:rsidRPr="00C45C2F" w:rsidRDefault="00AD0D2A" w:rsidP="00AD0D2A">
      <w:pPr>
        <w:spacing w:after="0" w:line="360" w:lineRule="auto"/>
        <w:ind w:firstLine="709"/>
        <w:jc w:val="both"/>
        <w:rPr>
          <w:rFonts w:ascii="Times New Roman" w:hAnsi="Times New Roman" w:cs="Times New Roman"/>
          <w:sz w:val="24"/>
          <w:szCs w:val="24"/>
        </w:rPr>
      </w:pPr>
      <w:r w:rsidRPr="00AD0D2A">
        <w:rPr>
          <w:rFonts w:ascii="Times New Roman" w:hAnsi="Times New Roman" w:cs="Times New Roman"/>
          <w:sz w:val="24"/>
          <w:szCs w:val="24"/>
        </w:rPr>
        <w:t xml:space="preserve">Древнее право, в частности римское право было рецепциировано и </w:t>
      </w:r>
      <w:r>
        <w:rPr>
          <w:rFonts w:ascii="Times New Roman" w:hAnsi="Times New Roman" w:cs="Times New Roman"/>
          <w:sz w:val="24"/>
          <w:szCs w:val="24"/>
        </w:rPr>
        <w:t xml:space="preserve">некоторые его институты </w:t>
      </w:r>
      <w:r w:rsidRPr="00AD0D2A">
        <w:rPr>
          <w:rFonts w:ascii="Times New Roman" w:hAnsi="Times New Roman" w:cs="Times New Roman"/>
          <w:sz w:val="24"/>
          <w:szCs w:val="24"/>
        </w:rPr>
        <w:t>вошли в современное российское законодательство. Об</w:t>
      </w:r>
      <w:r>
        <w:rPr>
          <w:rFonts w:ascii="Times New Roman" w:hAnsi="Times New Roman" w:cs="Times New Roman"/>
          <w:sz w:val="24"/>
          <w:szCs w:val="24"/>
        </w:rPr>
        <w:t xml:space="preserve"> этом свидетельствует и то, что </w:t>
      </w:r>
      <w:r w:rsidRPr="00AD0D2A">
        <w:rPr>
          <w:rFonts w:ascii="Times New Roman" w:hAnsi="Times New Roman" w:cs="Times New Roman"/>
          <w:sz w:val="24"/>
          <w:szCs w:val="24"/>
        </w:rPr>
        <w:t>правовой обычай есть в российском законодатель</w:t>
      </w:r>
      <w:r>
        <w:rPr>
          <w:rFonts w:ascii="Times New Roman" w:hAnsi="Times New Roman" w:cs="Times New Roman"/>
          <w:sz w:val="24"/>
          <w:szCs w:val="24"/>
        </w:rPr>
        <w:t xml:space="preserve">стве в наше время. Он позволяет </w:t>
      </w:r>
      <w:r w:rsidRPr="00AD0D2A">
        <w:rPr>
          <w:rFonts w:ascii="Times New Roman" w:hAnsi="Times New Roman" w:cs="Times New Roman"/>
          <w:sz w:val="24"/>
          <w:szCs w:val="24"/>
        </w:rPr>
        <w:t>регулировать социальные отношения в обществе и в настоящее время</w:t>
      </w:r>
    </w:p>
    <w:p w14:paraId="2D600FE0" w14:textId="510B92AC" w:rsidR="003256A2" w:rsidRPr="00C45C2F" w:rsidRDefault="008B0EA3"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В ст. 5 ГК РФ</w:t>
      </w:r>
      <w:r w:rsidR="005574FE" w:rsidRPr="00C45C2F">
        <w:rPr>
          <w:rFonts w:ascii="Times New Roman" w:hAnsi="Times New Roman" w:cs="Times New Roman"/>
          <w:sz w:val="24"/>
          <w:szCs w:val="24"/>
        </w:rPr>
        <w:t xml:space="preserve"> говорится о признании обычая</w:t>
      </w:r>
      <w:r w:rsidR="00821E71" w:rsidRPr="00C45C2F">
        <w:rPr>
          <w:rStyle w:val="ae"/>
          <w:rFonts w:ascii="Times New Roman" w:hAnsi="Times New Roman" w:cs="Times New Roman"/>
          <w:sz w:val="24"/>
          <w:szCs w:val="24"/>
        </w:rPr>
        <w:footnoteReference w:id="2"/>
      </w:r>
      <w:r w:rsidRPr="00C45C2F">
        <w:rPr>
          <w:rFonts w:ascii="Times New Roman" w:hAnsi="Times New Roman" w:cs="Times New Roman"/>
          <w:sz w:val="24"/>
          <w:szCs w:val="24"/>
        </w:rPr>
        <w:t xml:space="preserve">. Под обычаями делового оборота, понимаются обычаи гражданского оборота и обычаи торгового оборота. </w:t>
      </w:r>
      <w:r w:rsidR="00E35875" w:rsidRPr="00C45C2F">
        <w:rPr>
          <w:rFonts w:ascii="Times New Roman" w:hAnsi="Times New Roman" w:cs="Times New Roman"/>
          <w:sz w:val="24"/>
          <w:szCs w:val="24"/>
        </w:rPr>
        <w:t>Деловой обычай признаётся рядом стат</w:t>
      </w:r>
      <w:r w:rsidR="009A4891" w:rsidRPr="00C45C2F">
        <w:rPr>
          <w:rFonts w:ascii="Times New Roman" w:hAnsi="Times New Roman" w:cs="Times New Roman"/>
          <w:sz w:val="24"/>
          <w:szCs w:val="24"/>
        </w:rPr>
        <w:t>ей ГК РФ, ст</w:t>
      </w:r>
      <w:r w:rsidR="00FB2924" w:rsidRPr="00C45C2F">
        <w:rPr>
          <w:rFonts w:ascii="Times New Roman" w:hAnsi="Times New Roman" w:cs="Times New Roman"/>
          <w:sz w:val="24"/>
          <w:szCs w:val="24"/>
        </w:rPr>
        <w:t>.</w:t>
      </w:r>
      <w:r w:rsidR="009A4891" w:rsidRPr="00C45C2F">
        <w:rPr>
          <w:rFonts w:ascii="Times New Roman" w:hAnsi="Times New Roman" w:cs="Times New Roman"/>
          <w:sz w:val="24"/>
          <w:szCs w:val="24"/>
        </w:rPr>
        <w:t xml:space="preserve"> 508 характеризует</w:t>
      </w:r>
      <w:r w:rsidR="00E35875" w:rsidRPr="00C45C2F">
        <w:rPr>
          <w:rFonts w:ascii="Times New Roman" w:hAnsi="Times New Roman" w:cs="Times New Roman"/>
          <w:sz w:val="24"/>
          <w:szCs w:val="24"/>
        </w:rPr>
        <w:t xml:space="preserve"> периоды поставки товаров и ст</w:t>
      </w:r>
      <w:r w:rsidR="00FB2924" w:rsidRPr="00C45C2F">
        <w:rPr>
          <w:rFonts w:ascii="Times New Roman" w:hAnsi="Times New Roman" w:cs="Times New Roman"/>
          <w:sz w:val="24"/>
          <w:szCs w:val="24"/>
        </w:rPr>
        <w:t>.</w:t>
      </w:r>
      <w:r w:rsidR="00E35875" w:rsidRPr="00C45C2F">
        <w:rPr>
          <w:rFonts w:ascii="Times New Roman" w:hAnsi="Times New Roman" w:cs="Times New Roman"/>
          <w:sz w:val="24"/>
          <w:szCs w:val="24"/>
        </w:rPr>
        <w:t xml:space="preserve"> 510</w:t>
      </w:r>
      <w:r w:rsidR="00FB2924" w:rsidRPr="00C45C2F">
        <w:rPr>
          <w:rFonts w:ascii="Times New Roman" w:hAnsi="Times New Roman" w:cs="Times New Roman"/>
          <w:sz w:val="24"/>
          <w:szCs w:val="24"/>
        </w:rPr>
        <w:t xml:space="preserve"> </w:t>
      </w:r>
      <w:r w:rsidR="00E35875" w:rsidRPr="00C45C2F">
        <w:rPr>
          <w:rFonts w:ascii="Times New Roman" w:hAnsi="Times New Roman" w:cs="Times New Roman"/>
          <w:sz w:val="24"/>
          <w:szCs w:val="24"/>
        </w:rPr>
        <w:t>- о доставке товаров поставщиков</w:t>
      </w:r>
      <w:r w:rsidR="00C45C2F">
        <w:rPr>
          <w:rStyle w:val="ae"/>
          <w:rFonts w:ascii="Times New Roman" w:hAnsi="Times New Roman" w:cs="Times New Roman"/>
          <w:sz w:val="24"/>
          <w:szCs w:val="24"/>
        </w:rPr>
        <w:footnoteReference w:id="3"/>
      </w:r>
      <w:r w:rsidR="00E35875" w:rsidRPr="00C45C2F">
        <w:rPr>
          <w:rFonts w:ascii="Times New Roman" w:hAnsi="Times New Roman" w:cs="Times New Roman"/>
          <w:sz w:val="24"/>
          <w:szCs w:val="24"/>
        </w:rPr>
        <w:t xml:space="preserve">. </w:t>
      </w:r>
      <w:r w:rsidRPr="00C45C2F">
        <w:rPr>
          <w:rFonts w:ascii="Times New Roman" w:hAnsi="Times New Roman" w:cs="Times New Roman"/>
          <w:sz w:val="24"/>
          <w:szCs w:val="24"/>
        </w:rPr>
        <w:t>Отсылки к обычаю в гражданском праве содерж</w:t>
      </w:r>
      <w:r w:rsidR="00FC684B" w:rsidRPr="00C45C2F">
        <w:rPr>
          <w:rFonts w:ascii="Times New Roman" w:hAnsi="Times New Roman" w:cs="Times New Roman"/>
          <w:sz w:val="24"/>
          <w:szCs w:val="24"/>
        </w:rPr>
        <w:t>атся, например, в ст. 309 ГК РФ, в которой говорится о исполнении обязательств надлежащим образом</w:t>
      </w:r>
      <w:r w:rsidRPr="00C45C2F">
        <w:rPr>
          <w:rFonts w:ascii="Times New Roman" w:hAnsi="Times New Roman" w:cs="Times New Roman"/>
          <w:sz w:val="24"/>
          <w:szCs w:val="24"/>
        </w:rPr>
        <w:t>.</w:t>
      </w:r>
      <w:r w:rsidR="002636EF" w:rsidRPr="00C45C2F">
        <w:rPr>
          <w:rFonts w:ascii="Times New Roman" w:hAnsi="Times New Roman" w:cs="Times New Roman"/>
          <w:sz w:val="24"/>
          <w:szCs w:val="24"/>
        </w:rPr>
        <w:t xml:space="preserve"> </w:t>
      </w:r>
    </w:p>
    <w:p w14:paraId="594DCDBB" w14:textId="0F149682" w:rsidR="003256A2" w:rsidRPr="00C45C2F" w:rsidRDefault="00AD0D2A" w:rsidP="00A84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ряде статей</w:t>
      </w:r>
      <w:r w:rsidR="003256A2" w:rsidRPr="00C45C2F">
        <w:rPr>
          <w:rFonts w:ascii="Times New Roman" w:hAnsi="Times New Roman" w:cs="Times New Roman"/>
          <w:sz w:val="24"/>
          <w:szCs w:val="24"/>
        </w:rPr>
        <w:t xml:space="preserve"> других законов (</w:t>
      </w:r>
      <w:r w:rsidR="0041588A" w:rsidRPr="00C45C2F">
        <w:rPr>
          <w:rFonts w:ascii="Times New Roman" w:hAnsi="Times New Roman" w:cs="Times New Roman"/>
          <w:sz w:val="24"/>
          <w:szCs w:val="24"/>
        </w:rPr>
        <w:t xml:space="preserve">о валютном регулировании и валютном контроле, </w:t>
      </w:r>
      <w:hyperlink r:id="rId9" w:anchor="/document/185181/entry/0" w:history="1">
        <w:r w:rsidR="003256A2" w:rsidRPr="00C45C2F">
          <w:rPr>
            <w:rStyle w:val="ab"/>
            <w:rFonts w:ascii="Times New Roman" w:hAnsi="Times New Roman" w:cs="Times New Roman"/>
            <w:color w:val="auto"/>
            <w:sz w:val="24"/>
            <w:szCs w:val="24"/>
            <w:u w:val="none"/>
          </w:rPr>
          <w:t>о несостоятельности (банкротстве)</w:t>
        </w:r>
      </w:hyperlink>
      <w:r w:rsidR="00061564">
        <w:rPr>
          <w:rFonts w:ascii="Times New Roman" w:hAnsi="Times New Roman" w:cs="Times New Roman"/>
          <w:sz w:val="24"/>
          <w:szCs w:val="24"/>
        </w:rPr>
        <w:t xml:space="preserve">, </w:t>
      </w:r>
      <w:hyperlink r:id="rId10" w:anchor="/document/10100758/entry/0" w:history="1">
        <w:r w:rsidR="003256A2" w:rsidRPr="00C45C2F">
          <w:rPr>
            <w:rStyle w:val="ab"/>
            <w:rFonts w:ascii="Times New Roman" w:hAnsi="Times New Roman" w:cs="Times New Roman"/>
            <w:color w:val="auto"/>
            <w:sz w:val="24"/>
            <w:szCs w:val="24"/>
            <w:u w:val="none"/>
          </w:rPr>
          <w:t>об организации страхового дела</w:t>
        </w:r>
      </w:hyperlink>
      <w:r w:rsidR="00061564">
        <w:rPr>
          <w:rFonts w:ascii="Times New Roman" w:hAnsi="Times New Roman" w:cs="Times New Roman"/>
          <w:sz w:val="24"/>
          <w:szCs w:val="24"/>
        </w:rPr>
        <w:t xml:space="preserve"> </w:t>
      </w:r>
      <w:r w:rsidR="003256A2" w:rsidRPr="00C45C2F">
        <w:rPr>
          <w:rFonts w:ascii="Times New Roman" w:hAnsi="Times New Roman" w:cs="Times New Roman"/>
          <w:sz w:val="24"/>
          <w:szCs w:val="24"/>
        </w:rPr>
        <w:t xml:space="preserve">в РФ, </w:t>
      </w:r>
      <w:hyperlink r:id="rId11" w:anchor="/document/10900200/entry/0" w:history="1">
        <w:r w:rsidR="003256A2" w:rsidRPr="00C45C2F">
          <w:rPr>
            <w:rStyle w:val="ab"/>
            <w:rFonts w:ascii="Times New Roman" w:hAnsi="Times New Roman" w:cs="Times New Roman"/>
            <w:color w:val="auto"/>
            <w:sz w:val="24"/>
            <w:szCs w:val="24"/>
            <w:u w:val="none"/>
          </w:rPr>
          <w:t>НК</w:t>
        </w:r>
      </w:hyperlink>
      <w:r w:rsidR="00061564">
        <w:rPr>
          <w:rFonts w:ascii="Times New Roman" w:hAnsi="Times New Roman" w:cs="Times New Roman"/>
          <w:sz w:val="24"/>
          <w:szCs w:val="24"/>
        </w:rPr>
        <w:t xml:space="preserve"> </w:t>
      </w:r>
      <w:r w:rsidR="003256A2" w:rsidRPr="00C45C2F">
        <w:rPr>
          <w:rFonts w:ascii="Times New Roman" w:hAnsi="Times New Roman" w:cs="Times New Roman"/>
          <w:sz w:val="24"/>
          <w:szCs w:val="24"/>
        </w:rPr>
        <w:t>РФ и др</w:t>
      </w:r>
      <w:r w:rsidR="0041588A" w:rsidRPr="00C45C2F">
        <w:rPr>
          <w:rFonts w:ascii="Times New Roman" w:hAnsi="Times New Roman" w:cs="Times New Roman"/>
          <w:sz w:val="24"/>
          <w:szCs w:val="24"/>
        </w:rPr>
        <w:t xml:space="preserve">угих законах) имеются отсылки </w:t>
      </w:r>
      <w:r w:rsidR="003256A2" w:rsidRPr="00C45C2F">
        <w:rPr>
          <w:rFonts w:ascii="Times New Roman" w:hAnsi="Times New Roman" w:cs="Times New Roman"/>
          <w:sz w:val="24"/>
          <w:szCs w:val="24"/>
        </w:rPr>
        <w:t>к обычаям</w:t>
      </w:r>
      <w:r w:rsidR="0041588A" w:rsidRPr="00C45C2F">
        <w:rPr>
          <w:rFonts w:ascii="Times New Roman" w:hAnsi="Times New Roman" w:cs="Times New Roman"/>
          <w:sz w:val="24"/>
          <w:szCs w:val="24"/>
        </w:rPr>
        <w:t xml:space="preserve"> в целом и </w:t>
      </w:r>
      <w:r w:rsidR="003256A2" w:rsidRPr="00C45C2F">
        <w:rPr>
          <w:rFonts w:ascii="Times New Roman" w:hAnsi="Times New Roman" w:cs="Times New Roman"/>
          <w:sz w:val="24"/>
          <w:szCs w:val="24"/>
        </w:rPr>
        <w:t xml:space="preserve"> к обычаям делового оборота. </w:t>
      </w:r>
      <w:r w:rsidR="0041588A" w:rsidRPr="00C45C2F">
        <w:rPr>
          <w:rFonts w:ascii="Times New Roman" w:hAnsi="Times New Roman" w:cs="Times New Roman"/>
          <w:sz w:val="24"/>
          <w:szCs w:val="24"/>
        </w:rPr>
        <w:t>Помимо этого</w:t>
      </w:r>
      <w:r w:rsidR="003256A2" w:rsidRPr="00C45C2F">
        <w:rPr>
          <w:rFonts w:ascii="Times New Roman" w:hAnsi="Times New Roman" w:cs="Times New Roman"/>
          <w:sz w:val="24"/>
          <w:szCs w:val="24"/>
        </w:rPr>
        <w:t xml:space="preserve">, применение обычаев делового оборота может быть закреплено в положениях </w:t>
      </w:r>
      <w:r w:rsidR="007E0DE0">
        <w:rPr>
          <w:rFonts w:ascii="Times New Roman" w:hAnsi="Times New Roman" w:cs="Times New Roman"/>
          <w:sz w:val="24"/>
          <w:szCs w:val="24"/>
        </w:rPr>
        <w:t xml:space="preserve">международных договоров, </w:t>
      </w:r>
      <w:r w:rsidR="003256A2" w:rsidRPr="00C45C2F">
        <w:rPr>
          <w:rFonts w:ascii="Times New Roman" w:hAnsi="Times New Roman" w:cs="Times New Roman"/>
          <w:sz w:val="24"/>
          <w:szCs w:val="24"/>
        </w:rPr>
        <w:t>заключенных Российской Федерацией.</w:t>
      </w:r>
    </w:p>
    <w:p w14:paraId="18DA521B" w14:textId="77777777" w:rsidR="002636EF" w:rsidRPr="00C45C2F" w:rsidRDefault="002636EF"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Дополнительно в соответствии с Постановлением Пленума Верховного Суда РФ от 23.06.2015 N 25 «О применении судами некоторых положений раздела I части первой Гражданского кодекса Российской Федерации»</w:t>
      </w:r>
      <w:r w:rsidR="007E6E89" w:rsidRPr="00C45C2F">
        <w:rPr>
          <w:rFonts w:ascii="Times New Roman" w:hAnsi="Times New Roman" w:cs="Times New Roman"/>
          <w:sz w:val="24"/>
          <w:szCs w:val="24"/>
        </w:rPr>
        <w:t xml:space="preserve"> говорится о способах фиксации обычаев в различных источниках и о методах доказывания его существования.</w:t>
      </w:r>
    </w:p>
    <w:p w14:paraId="0A8CA11D" w14:textId="377310A0" w:rsidR="00E21442" w:rsidRPr="00C45C2F" w:rsidRDefault="008B0EA3"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В настоящее время сфера применения обычаев в основном ограничена внешнеторговы</w:t>
      </w:r>
      <w:r w:rsidR="00FC684B" w:rsidRPr="00C45C2F">
        <w:rPr>
          <w:rFonts w:ascii="Times New Roman" w:hAnsi="Times New Roman" w:cs="Times New Roman"/>
          <w:sz w:val="24"/>
          <w:szCs w:val="24"/>
        </w:rPr>
        <w:t>ми сделк</w:t>
      </w:r>
      <w:r w:rsidR="00F02771" w:rsidRPr="00C45C2F">
        <w:rPr>
          <w:rFonts w:ascii="Times New Roman" w:hAnsi="Times New Roman" w:cs="Times New Roman"/>
          <w:sz w:val="24"/>
          <w:szCs w:val="24"/>
        </w:rPr>
        <w:t xml:space="preserve">ами, но необходимо </w:t>
      </w:r>
      <w:r w:rsidR="00E34EBB" w:rsidRPr="00C45C2F">
        <w:rPr>
          <w:rFonts w:ascii="Times New Roman" w:hAnsi="Times New Roman" w:cs="Times New Roman"/>
          <w:sz w:val="24"/>
          <w:szCs w:val="24"/>
        </w:rPr>
        <w:t>иметь в виду</w:t>
      </w:r>
      <w:r w:rsidR="00F02771" w:rsidRPr="00C45C2F">
        <w:rPr>
          <w:rFonts w:ascii="Times New Roman" w:hAnsi="Times New Roman" w:cs="Times New Roman"/>
          <w:sz w:val="24"/>
          <w:szCs w:val="24"/>
        </w:rPr>
        <w:t>, ч</w:t>
      </w:r>
      <w:r w:rsidRPr="00C45C2F">
        <w:rPr>
          <w:rFonts w:ascii="Times New Roman" w:hAnsi="Times New Roman" w:cs="Times New Roman"/>
          <w:sz w:val="24"/>
          <w:szCs w:val="24"/>
        </w:rPr>
        <w:t xml:space="preserve">то дальнейшее развитие рыночных отношений потребует более </w:t>
      </w:r>
      <w:r w:rsidR="00E34EBB" w:rsidRPr="00C45C2F">
        <w:rPr>
          <w:rFonts w:ascii="Times New Roman" w:hAnsi="Times New Roman" w:cs="Times New Roman"/>
          <w:sz w:val="24"/>
          <w:szCs w:val="24"/>
        </w:rPr>
        <w:t xml:space="preserve">подробного, качественного </w:t>
      </w:r>
      <w:r w:rsidRPr="00C45C2F">
        <w:rPr>
          <w:rFonts w:ascii="Times New Roman" w:hAnsi="Times New Roman" w:cs="Times New Roman"/>
          <w:sz w:val="24"/>
          <w:szCs w:val="24"/>
        </w:rPr>
        <w:t xml:space="preserve">регулирования сложившихся в этой сфере обычаев. По этому пути уже идет законодатель, </w:t>
      </w:r>
      <w:r w:rsidR="00EF2DF7" w:rsidRPr="00C45C2F">
        <w:rPr>
          <w:rFonts w:ascii="Times New Roman" w:hAnsi="Times New Roman" w:cs="Times New Roman"/>
          <w:sz w:val="24"/>
          <w:szCs w:val="24"/>
        </w:rPr>
        <w:t>который установил</w:t>
      </w:r>
      <w:r w:rsidRPr="00C45C2F">
        <w:rPr>
          <w:rFonts w:ascii="Times New Roman" w:hAnsi="Times New Roman" w:cs="Times New Roman"/>
          <w:sz w:val="24"/>
          <w:szCs w:val="24"/>
        </w:rPr>
        <w:t xml:space="preserve"> в ст. 427 ГК РФ правило, по которому санкционированным обычаем </w:t>
      </w:r>
      <w:r w:rsidR="001D7B85" w:rsidRPr="00C45C2F">
        <w:rPr>
          <w:rFonts w:ascii="Times New Roman" w:hAnsi="Times New Roman" w:cs="Times New Roman"/>
          <w:sz w:val="24"/>
          <w:szCs w:val="24"/>
        </w:rPr>
        <w:t>можно при</w:t>
      </w:r>
      <w:r w:rsidRPr="00C45C2F">
        <w:rPr>
          <w:rFonts w:ascii="Times New Roman" w:hAnsi="Times New Roman" w:cs="Times New Roman"/>
          <w:sz w:val="24"/>
          <w:szCs w:val="24"/>
        </w:rPr>
        <w:t>знать примерные условия типового (примерного) договора</w:t>
      </w:r>
      <w:r w:rsidR="00821E71" w:rsidRPr="00C45C2F">
        <w:rPr>
          <w:rStyle w:val="ae"/>
          <w:rFonts w:ascii="Times New Roman" w:hAnsi="Times New Roman" w:cs="Times New Roman"/>
          <w:sz w:val="24"/>
          <w:szCs w:val="24"/>
        </w:rPr>
        <w:footnoteReference w:id="4"/>
      </w:r>
      <w:r w:rsidRPr="00C45C2F">
        <w:rPr>
          <w:rFonts w:ascii="Times New Roman" w:hAnsi="Times New Roman" w:cs="Times New Roman"/>
          <w:sz w:val="24"/>
          <w:szCs w:val="24"/>
        </w:rPr>
        <w:t xml:space="preserve">. </w:t>
      </w:r>
    </w:p>
    <w:p w14:paraId="500D9E11" w14:textId="407F5694" w:rsidR="00A90162" w:rsidRPr="00E8178D" w:rsidRDefault="00A90162" w:rsidP="00A84A3E">
      <w:pPr>
        <w:spacing w:after="0" w:line="360" w:lineRule="auto"/>
        <w:ind w:firstLine="709"/>
        <w:jc w:val="both"/>
        <w:rPr>
          <w:rFonts w:ascii="Times New Roman" w:hAnsi="Times New Roman" w:cs="Times New Roman"/>
          <w:sz w:val="24"/>
          <w:szCs w:val="24"/>
        </w:rPr>
      </w:pPr>
      <w:r w:rsidRPr="00E8178D">
        <w:rPr>
          <w:rFonts w:ascii="Times New Roman" w:hAnsi="Times New Roman" w:cs="Times New Roman"/>
          <w:sz w:val="24"/>
          <w:szCs w:val="24"/>
        </w:rPr>
        <w:t xml:space="preserve">Дополнительным примером </w:t>
      </w:r>
      <w:r w:rsidR="00431BA0" w:rsidRPr="00E8178D">
        <w:rPr>
          <w:rFonts w:ascii="Times New Roman" w:hAnsi="Times New Roman" w:cs="Times New Roman"/>
          <w:sz w:val="24"/>
          <w:szCs w:val="24"/>
        </w:rPr>
        <w:t>применения правового обычая может</w:t>
      </w:r>
      <w:r w:rsidRPr="00E8178D">
        <w:rPr>
          <w:rFonts w:ascii="Times New Roman" w:hAnsi="Times New Roman" w:cs="Times New Roman"/>
          <w:sz w:val="24"/>
          <w:szCs w:val="24"/>
        </w:rPr>
        <w:t xml:space="preserve"> служить статья </w:t>
      </w:r>
      <w:r w:rsidR="00E8178D" w:rsidRPr="00E8178D">
        <w:rPr>
          <w:rFonts w:ascii="Times New Roman" w:hAnsi="Times New Roman" w:cs="Times New Roman"/>
          <w:sz w:val="24"/>
          <w:szCs w:val="24"/>
        </w:rPr>
        <w:t>129</w:t>
      </w:r>
      <w:r w:rsidR="00090343" w:rsidRPr="00E8178D">
        <w:rPr>
          <w:rFonts w:ascii="Times New Roman" w:hAnsi="Times New Roman" w:cs="Times New Roman"/>
          <w:sz w:val="24"/>
          <w:szCs w:val="24"/>
        </w:rPr>
        <w:t xml:space="preserve"> </w:t>
      </w:r>
      <w:r w:rsidRPr="00E8178D">
        <w:rPr>
          <w:rFonts w:ascii="Times New Roman" w:hAnsi="Times New Roman" w:cs="Times New Roman"/>
          <w:sz w:val="24"/>
          <w:szCs w:val="24"/>
        </w:rPr>
        <w:t>Кодекса торгового мореплавания РФ</w:t>
      </w:r>
      <w:r w:rsidR="00821E71" w:rsidRPr="00E8178D">
        <w:rPr>
          <w:rStyle w:val="ae"/>
          <w:rFonts w:ascii="Times New Roman" w:hAnsi="Times New Roman" w:cs="Times New Roman"/>
          <w:sz w:val="24"/>
          <w:szCs w:val="24"/>
        </w:rPr>
        <w:footnoteReference w:id="5"/>
      </w:r>
      <w:r w:rsidRPr="00E8178D">
        <w:rPr>
          <w:rFonts w:ascii="Times New Roman" w:hAnsi="Times New Roman" w:cs="Times New Roman"/>
          <w:sz w:val="24"/>
          <w:szCs w:val="24"/>
        </w:rPr>
        <w:t>.</w:t>
      </w:r>
      <w:r w:rsidR="00E8178D" w:rsidRPr="00E8178D">
        <w:rPr>
          <w:rFonts w:ascii="Times New Roman" w:hAnsi="Times New Roman" w:cs="Times New Roman"/>
          <w:sz w:val="24"/>
          <w:szCs w:val="24"/>
        </w:rPr>
        <w:t xml:space="preserve"> Данная статья устанавливает, что день и час подачи </w:t>
      </w:r>
      <w:r w:rsidR="00E8178D" w:rsidRPr="00E8178D">
        <w:rPr>
          <w:rFonts w:ascii="Times New Roman" w:hAnsi="Times New Roman" w:cs="Times New Roman"/>
          <w:sz w:val="24"/>
          <w:szCs w:val="24"/>
        </w:rPr>
        <w:lastRenderedPageBreak/>
        <w:t>уведомления о готовности судна к погрузке определяется соглашением сторон, а при отсутствии со</w:t>
      </w:r>
      <w:r w:rsidR="00FF6D34">
        <w:rPr>
          <w:rFonts w:ascii="Times New Roman" w:hAnsi="Times New Roman" w:cs="Times New Roman"/>
          <w:sz w:val="24"/>
          <w:szCs w:val="24"/>
        </w:rPr>
        <w:t xml:space="preserve">глашения обычаями данного порта. </w:t>
      </w:r>
      <w:r w:rsidR="00116538">
        <w:rPr>
          <w:rFonts w:ascii="Times New Roman" w:hAnsi="Times New Roman" w:cs="Times New Roman"/>
          <w:sz w:val="24"/>
          <w:szCs w:val="24"/>
        </w:rPr>
        <w:t>Также необходимо отметить статью 285 данного законодательства, в которой говорится об опред</w:t>
      </w:r>
      <w:r w:rsidR="00FF6D34">
        <w:rPr>
          <w:rFonts w:ascii="Times New Roman" w:hAnsi="Times New Roman" w:cs="Times New Roman"/>
          <w:sz w:val="24"/>
          <w:szCs w:val="24"/>
        </w:rPr>
        <w:t>е</w:t>
      </w:r>
      <w:r w:rsidR="00116538">
        <w:rPr>
          <w:rFonts w:ascii="Times New Roman" w:hAnsi="Times New Roman" w:cs="Times New Roman"/>
          <w:sz w:val="24"/>
          <w:szCs w:val="24"/>
        </w:rPr>
        <w:t>лении размеров общеаварийных убытков и их распределении, а также опред</w:t>
      </w:r>
      <w:r w:rsidR="00FF6D34">
        <w:rPr>
          <w:rFonts w:ascii="Times New Roman" w:hAnsi="Times New Roman" w:cs="Times New Roman"/>
          <w:sz w:val="24"/>
          <w:szCs w:val="24"/>
        </w:rPr>
        <w:t>елени</w:t>
      </w:r>
      <w:r w:rsidR="00116538">
        <w:rPr>
          <w:rFonts w:ascii="Times New Roman" w:hAnsi="Times New Roman" w:cs="Times New Roman"/>
          <w:sz w:val="24"/>
          <w:szCs w:val="24"/>
        </w:rPr>
        <w:t>е рода аварии. В данной статье отмечается обычай применения Йорк-Антверпенских правил об общей аварии.</w:t>
      </w:r>
    </w:p>
    <w:p w14:paraId="17DF2A91" w14:textId="77777777" w:rsidR="00055D24" w:rsidRDefault="007D1985"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 xml:space="preserve">Обычаи складываются </w:t>
      </w:r>
      <w:r w:rsidR="008B0EA3" w:rsidRPr="00C45C2F">
        <w:rPr>
          <w:rFonts w:ascii="Times New Roman" w:hAnsi="Times New Roman" w:cs="Times New Roman"/>
          <w:sz w:val="24"/>
          <w:szCs w:val="24"/>
        </w:rPr>
        <w:t xml:space="preserve">и в сфере управленческой деятельности. Они связаны со спонтанно сложившейся практикой работы с документами, их оформлением. </w:t>
      </w:r>
      <w:r w:rsidRPr="00C45C2F">
        <w:rPr>
          <w:rFonts w:ascii="Times New Roman" w:hAnsi="Times New Roman" w:cs="Times New Roman"/>
          <w:sz w:val="24"/>
          <w:szCs w:val="24"/>
        </w:rPr>
        <w:t xml:space="preserve">Их называют </w:t>
      </w:r>
      <w:r w:rsidR="008B0EA3" w:rsidRPr="00C45C2F">
        <w:rPr>
          <w:rFonts w:ascii="Times New Roman" w:hAnsi="Times New Roman" w:cs="Times New Roman"/>
          <w:sz w:val="24"/>
          <w:szCs w:val="24"/>
        </w:rPr>
        <w:t xml:space="preserve">деловыми обычаями, или деловым обыкновением. </w:t>
      </w:r>
      <w:r w:rsidRPr="00C45C2F">
        <w:rPr>
          <w:rFonts w:ascii="Times New Roman" w:hAnsi="Times New Roman" w:cs="Times New Roman"/>
          <w:sz w:val="24"/>
          <w:szCs w:val="24"/>
        </w:rPr>
        <w:t>Нередко</w:t>
      </w:r>
      <w:r w:rsidR="008B0EA3" w:rsidRPr="00C45C2F">
        <w:rPr>
          <w:rFonts w:ascii="Times New Roman" w:hAnsi="Times New Roman" w:cs="Times New Roman"/>
          <w:sz w:val="24"/>
          <w:szCs w:val="24"/>
        </w:rPr>
        <w:t xml:space="preserve"> они оформляются </w:t>
      </w:r>
      <w:r w:rsidRPr="00C45C2F">
        <w:rPr>
          <w:rFonts w:ascii="Times New Roman" w:hAnsi="Times New Roman" w:cs="Times New Roman"/>
          <w:sz w:val="24"/>
          <w:szCs w:val="24"/>
        </w:rPr>
        <w:t>в форме инструкций</w:t>
      </w:r>
      <w:r w:rsidR="008B0EA3" w:rsidRPr="00C45C2F">
        <w:rPr>
          <w:rFonts w:ascii="Times New Roman" w:hAnsi="Times New Roman" w:cs="Times New Roman"/>
          <w:sz w:val="24"/>
          <w:szCs w:val="24"/>
        </w:rPr>
        <w:t xml:space="preserve"> по делопроизводству, </w:t>
      </w:r>
      <w:r w:rsidRPr="00C45C2F">
        <w:rPr>
          <w:rFonts w:ascii="Times New Roman" w:hAnsi="Times New Roman" w:cs="Times New Roman"/>
          <w:sz w:val="24"/>
          <w:szCs w:val="24"/>
        </w:rPr>
        <w:t>преобразуюсь в нормативно</w:t>
      </w:r>
      <w:r w:rsidR="00431BA0" w:rsidRPr="00C45C2F">
        <w:rPr>
          <w:rFonts w:ascii="Times New Roman" w:hAnsi="Times New Roman" w:cs="Times New Roman"/>
          <w:sz w:val="24"/>
          <w:szCs w:val="24"/>
        </w:rPr>
        <w:t>-</w:t>
      </w:r>
      <w:r w:rsidRPr="00C45C2F">
        <w:rPr>
          <w:rFonts w:ascii="Times New Roman" w:hAnsi="Times New Roman" w:cs="Times New Roman"/>
          <w:sz w:val="24"/>
          <w:szCs w:val="24"/>
        </w:rPr>
        <w:t>правовой акт</w:t>
      </w:r>
      <w:r w:rsidR="008B0EA3" w:rsidRPr="00C45C2F">
        <w:rPr>
          <w:rFonts w:ascii="Times New Roman" w:hAnsi="Times New Roman" w:cs="Times New Roman"/>
          <w:sz w:val="24"/>
          <w:szCs w:val="24"/>
        </w:rPr>
        <w:t>.</w:t>
      </w:r>
    </w:p>
    <w:p w14:paraId="3575C56C" w14:textId="53694DB2" w:rsidR="008B0EA3" w:rsidRPr="00C45C2F" w:rsidRDefault="00055D24" w:rsidP="00A84A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Стоит отметить, что правовой обычай в России носит субсидиарный (дополнительный) характер, в то время как в странах Африки, Азии, Латинской Америки роль правовых обычаев велика, поскольку ими регулируются брачно-семейные, гражданские, семейные и другие правоотношения.</w:t>
      </w:r>
      <w:r w:rsidR="008B0EA3" w:rsidRPr="00C45C2F">
        <w:rPr>
          <w:rFonts w:ascii="Times New Roman" w:hAnsi="Times New Roman" w:cs="Times New Roman"/>
          <w:sz w:val="24"/>
          <w:szCs w:val="24"/>
        </w:rPr>
        <w:t xml:space="preserve"> </w:t>
      </w:r>
    </w:p>
    <w:p w14:paraId="401FA093" w14:textId="77777777" w:rsidR="008347E7" w:rsidRDefault="005B5914"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Каждый новый случай применения обычая является его новым использованием, а каждая его новая форма по-своему формирует содержание обычая. Это означает, что обычай обладает большей гибкостью, пластичностью по сравнению с другими формами права. Однако подобная изменчивая форма существования права имеет недостаток – по сра</w:t>
      </w:r>
      <w:r w:rsidR="007E0DE0">
        <w:rPr>
          <w:rFonts w:ascii="Times New Roman" w:hAnsi="Times New Roman" w:cs="Times New Roman"/>
          <w:sz w:val="24"/>
          <w:szCs w:val="24"/>
        </w:rPr>
        <w:t xml:space="preserve">внению с нормой закона, норма </w:t>
      </w:r>
      <w:r w:rsidRPr="00C45C2F">
        <w:rPr>
          <w:rFonts w:ascii="Times New Roman" w:hAnsi="Times New Roman" w:cs="Times New Roman"/>
          <w:sz w:val="24"/>
          <w:szCs w:val="24"/>
        </w:rPr>
        <w:t>правового об</w:t>
      </w:r>
      <w:r w:rsidR="007E0DE0">
        <w:rPr>
          <w:rFonts w:ascii="Times New Roman" w:hAnsi="Times New Roman" w:cs="Times New Roman"/>
          <w:sz w:val="24"/>
          <w:szCs w:val="24"/>
        </w:rPr>
        <w:t>ычая определена неформально</w:t>
      </w:r>
      <w:r w:rsidRPr="00C45C2F">
        <w:rPr>
          <w:rFonts w:ascii="Times New Roman" w:hAnsi="Times New Roman" w:cs="Times New Roman"/>
          <w:sz w:val="24"/>
          <w:szCs w:val="24"/>
        </w:rPr>
        <w:t>. Поэтому в России обычное право в значительной степени уступило место письменным источникам права. Теоретически обычай сохраняет за собой только те место и роль, которые готовы ему уступить письменные источники права. В современном мировом обществе каждое государство вправе по-своему решать, какое место будет отведено обычаю в сложной иерархии источников права. Специфика данной формы выражения права в современных условиях заключается в том, что в законе дается только отсылка к действующим обычаям, сам же обычай в нормативном акте не приводится.</w:t>
      </w:r>
      <w:r w:rsidR="008B0EA3" w:rsidRPr="00C45C2F">
        <w:rPr>
          <w:rFonts w:ascii="Times New Roman" w:hAnsi="Times New Roman" w:cs="Times New Roman"/>
          <w:sz w:val="24"/>
          <w:szCs w:val="24"/>
        </w:rPr>
        <w:t xml:space="preserve"> </w:t>
      </w:r>
    </w:p>
    <w:p w14:paraId="29B849A3" w14:textId="310B3AD0" w:rsidR="007D1985" w:rsidRDefault="008B0EA3" w:rsidP="00A84A3E">
      <w:pPr>
        <w:spacing w:after="0" w:line="360" w:lineRule="auto"/>
        <w:ind w:firstLine="709"/>
        <w:jc w:val="both"/>
        <w:rPr>
          <w:rFonts w:ascii="Times New Roman" w:hAnsi="Times New Roman" w:cs="Times New Roman"/>
          <w:sz w:val="24"/>
          <w:szCs w:val="24"/>
        </w:rPr>
      </w:pPr>
      <w:r w:rsidRPr="00C45C2F">
        <w:rPr>
          <w:rFonts w:ascii="Times New Roman" w:hAnsi="Times New Roman" w:cs="Times New Roman"/>
          <w:sz w:val="24"/>
          <w:szCs w:val="24"/>
        </w:rPr>
        <w:t xml:space="preserve">Таким образом, </w:t>
      </w:r>
      <w:r w:rsidR="008347E7">
        <w:rPr>
          <w:rFonts w:ascii="Times New Roman" w:hAnsi="Times New Roman" w:cs="Times New Roman"/>
          <w:sz w:val="24"/>
          <w:szCs w:val="24"/>
        </w:rPr>
        <w:t>правовой обычай есть способ социального механизма и управления. Более того он формирует общественн</w:t>
      </w:r>
      <w:r w:rsidR="00FF6D34">
        <w:rPr>
          <w:rFonts w:ascii="Times New Roman" w:hAnsi="Times New Roman" w:cs="Times New Roman"/>
          <w:sz w:val="24"/>
          <w:szCs w:val="24"/>
        </w:rPr>
        <w:t>ые отношения и придает им стаби</w:t>
      </w:r>
      <w:r w:rsidR="008347E7">
        <w:rPr>
          <w:rFonts w:ascii="Times New Roman" w:hAnsi="Times New Roman" w:cs="Times New Roman"/>
          <w:sz w:val="24"/>
          <w:szCs w:val="24"/>
        </w:rPr>
        <w:t>льность. В</w:t>
      </w:r>
      <w:r w:rsidRPr="00C45C2F">
        <w:rPr>
          <w:rFonts w:ascii="Times New Roman" w:hAnsi="Times New Roman" w:cs="Times New Roman"/>
          <w:sz w:val="24"/>
          <w:szCs w:val="24"/>
        </w:rPr>
        <w:t xml:space="preserve"> процессе преобразования и развития государства обычай меняет свой характер преобразования, так как усложняются общественные отношения. Государство развивается, а значит переходит к новым стадиям развития, о чем свидетельствует появление систематической правотворческой деятельности.</w:t>
      </w:r>
      <w:r w:rsidR="0041588A" w:rsidRPr="00C45C2F">
        <w:rPr>
          <w:rFonts w:ascii="Times New Roman" w:hAnsi="Times New Roman" w:cs="Times New Roman"/>
          <w:sz w:val="24"/>
          <w:szCs w:val="24"/>
        </w:rPr>
        <w:t xml:space="preserve"> Более того стоит отметить, что правовый обычай не перестает терять значение со временем, о его применение можно говорить, как на ранних ступенях развития общества, так и в современном российском законодательстве</w:t>
      </w:r>
      <w:r w:rsidR="0041588A" w:rsidRPr="006D79C2">
        <w:rPr>
          <w:rFonts w:ascii="Times New Roman" w:hAnsi="Times New Roman" w:cs="Times New Roman"/>
          <w:sz w:val="24"/>
          <w:szCs w:val="24"/>
        </w:rPr>
        <w:t>.</w:t>
      </w:r>
      <w:r w:rsidR="006D79C2" w:rsidRPr="006D79C2">
        <w:rPr>
          <w:rFonts w:ascii="Times New Roman" w:hAnsi="Times New Roman" w:cs="Times New Roman"/>
          <w:sz w:val="24"/>
          <w:szCs w:val="24"/>
        </w:rPr>
        <w:t xml:space="preserve"> </w:t>
      </w:r>
      <w:r w:rsidR="006D79C2">
        <w:rPr>
          <w:rFonts w:ascii="Times New Roman" w:hAnsi="Times New Roman" w:cs="Times New Roman"/>
          <w:sz w:val="24"/>
          <w:szCs w:val="24"/>
        </w:rPr>
        <w:t xml:space="preserve"> И стоит отметить</w:t>
      </w:r>
      <w:r w:rsidR="006D79C2" w:rsidRPr="006D79C2">
        <w:rPr>
          <w:rFonts w:ascii="Times New Roman" w:hAnsi="Times New Roman" w:cs="Times New Roman"/>
          <w:sz w:val="24"/>
          <w:szCs w:val="24"/>
        </w:rPr>
        <w:t>,</w:t>
      </w:r>
      <w:r w:rsidR="006D79C2">
        <w:rPr>
          <w:rFonts w:ascii="Times New Roman" w:hAnsi="Times New Roman" w:cs="Times New Roman"/>
          <w:sz w:val="24"/>
          <w:szCs w:val="24"/>
        </w:rPr>
        <w:t xml:space="preserve"> что </w:t>
      </w:r>
      <w:r w:rsidR="006D79C2" w:rsidRPr="006D79C2">
        <w:rPr>
          <w:rFonts w:ascii="Times New Roman" w:hAnsi="Times New Roman" w:cs="Times New Roman"/>
          <w:sz w:val="24"/>
          <w:szCs w:val="24"/>
        </w:rPr>
        <w:t xml:space="preserve">обычай по-прежнему сохраняется в </w:t>
      </w:r>
      <w:r w:rsidR="006D79C2">
        <w:rPr>
          <w:rFonts w:ascii="Times New Roman" w:hAnsi="Times New Roman" w:cs="Times New Roman"/>
          <w:sz w:val="24"/>
          <w:szCs w:val="24"/>
        </w:rPr>
        <w:t xml:space="preserve">нормативно- правовых актах РФ </w:t>
      </w:r>
      <w:r w:rsidR="006D79C2" w:rsidRPr="006D79C2">
        <w:rPr>
          <w:rFonts w:ascii="Times New Roman" w:hAnsi="Times New Roman" w:cs="Times New Roman"/>
          <w:sz w:val="24"/>
          <w:szCs w:val="24"/>
        </w:rPr>
        <w:t>и оказывает существенное влияние на правоприменительную деятельность участников гражданского оборота</w:t>
      </w:r>
      <w:r w:rsidR="006D79C2">
        <w:rPr>
          <w:rFonts w:ascii="Times New Roman" w:hAnsi="Times New Roman" w:cs="Times New Roman"/>
          <w:sz w:val="24"/>
          <w:szCs w:val="24"/>
        </w:rPr>
        <w:t>.</w:t>
      </w:r>
    </w:p>
    <w:p w14:paraId="5DF686A2" w14:textId="7C07BEC1" w:rsidR="002534CB" w:rsidRPr="00C45C2F" w:rsidRDefault="002534CB" w:rsidP="00333419">
      <w:pPr>
        <w:spacing w:after="0" w:line="360" w:lineRule="auto"/>
        <w:jc w:val="center"/>
        <w:rPr>
          <w:rFonts w:ascii="Times New Roman" w:hAnsi="Times New Roman" w:cs="Times New Roman"/>
          <w:b/>
          <w:sz w:val="24"/>
          <w:szCs w:val="24"/>
        </w:rPr>
      </w:pPr>
      <w:bookmarkStart w:id="0" w:name="_GoBack"/>
      <w:bookmarkEnd w:id="0"/>
      <w:r w:rsidRPr="00C45C2F">
        <w:rPr>
          <w:rFonts w:ascii="Times New Roman" w:hAnsi="Times New Roman" w:cs="Times New Roman"/>
          <w:b/>
          <w:sz w:val="24"/>
          <w:szCs w:val="24"/>
        </w:rPr>
        <w:lastRenderedPageBreak/>
        <w:t xml:space="preserve">Список </w:t>
      </w:r>
      <w:r w:rsidR="00E35875" w:rsidRPr="00C45C2F">
        <w:rPr>
          <w:rFonts w:ascii="Times New Roman" w:hAnsi="Times New Roman" w:cs="Times New Roman"/>
          <w:b/>
          <w:sz w:val="24"/>
          <w:szCs w:val="24"/>
        </w:rPr>
        <w:t xml:space="preserve">использованной </w:t>
      </w:r>
      <w:r w:rsidRPr="00C45C2F">
        <w:rPr>
          <w:rFonts w:ascii="Times New Roman" w:hAnsi="Times New Roman" w:cs="Times New Roman"/>
          <w:b/>
          <w:sz w:val="24"/>
          <w:szCs w:val="24"/>
        </w:rPr>
        <w:t>литературы</w:t>
      </w:r>
    </w:p>
    <w:p w14:paraId="72EE5FB5" w14:textId="77777777" w:rsidR="00E35875" w:rsidRPr="00C45C2F" w:rsidRDefault="00E35875" w:rsidP="00A84A3E">
      <w:pPr>
        <w:pStyle w:val="aa"/>
        <w:numPr>
          <w:ilvl w:val="0"/>
          <w:numId w:val="2"/>
        </w:numPr>
        <w:spacing w:after="0" w:line="360" w:lineRule="auto"/>
        <w:ind w:left="0" w:firstLine="709"/>
        <w:jc w:val="both"/>
        <w:rPr>
          <w:rFonts w:ascii="Times New Roman" w:hAnsi="Times New Roman" w:cs="Times New Roman"/>
          <w:sz w:val="24"/>
          <w:szCs w:val="24"/>
        </w:rPr>
      </w:pPr>
      <w:r w:rsidRPr="00C45C2F">
        <w:rPr>
          <w:rFonts w:ascii="Times New Roman" w:hAnsi="Times New Roman" w:cs="Times New Roman"/>
          <w:sz w:val="24"/>
          <w:szCs w:val="24"/>
        </w:rPr>
        <w:t>Морозова, Л. А. Теория государства и права : учебник / Л.А. Морозова. — 5-е изд., перераб. и доп. — Москва : Норма : ИНФРА-М, 2017. — 464 с. - ISBN 978-5-91768-383-6. - Текст : электронный. - URL: https://znanium.com/catalog/product/758092</w:t>
      </w:r>
    </w:p>
    <w:p w14:paraId="3DDAAA26" w14:textId="77777777" w:rsidR="002534CB" w:rsidRPr="00C45C2F" w:rsidRDefault="002534CB" w:rsidP="00A84A3E">
      <w:pPr>
        <w:pStyle w:val="aa"/>
        <w:numPr>
          <w:ilvl w:val="0"/>
          <w:numId w:val="2"/>
        </w:numPr>
        <w:spacing w:after="0" w:line="360" w:lineRule="auto"/>
        <w:ind w:left="0" w:firstLine="709"/>
        <w:jc w:val="both"/>
        <w:rPr>
          <w:rFonts w:ascii="Times New Roman" w:hAnsi="Times New Roman" w:cs="Times New Roman"/>
          <w:sz w:val="24"/>
          <w:szCs w:val="24"/>
        </w:rPr>
      </w:pPr>
      <w:r w:rsidRPr="00C45C2F">
        <w:rPr>
          <w:rFonts w:ascii="Times New Roman" w:hAnsi="Times New Roman" w:cs="Times New Roman"/>
          <w:sz w:val="24"/>
          <w:szCs w:val="24"/>
        </w:rPr>
        <w:t>Перевалов В.Д. Теория государства и права:</w:t>
      </w:r>
      <w:r w:rsidR="00E83022" w:rsidRPr="00C45C2F">
        <w:rPr>
          <w:rFonts w:ascii="Times New Roman" w:hAnsi="Times New Roman" w:cs="Times New Roman"/>
          <w:sz w:val="24"/>
          <w:szCs w:val="24"/>
        </w:rPr>
        <w:t xml:space="preserve"> </w:t>
      </w:r>
      <w:r w:rsidRPr="00C45C2F">
        <w:rPr>
          <w:rFonts w:ascii="Times New Roman" w:hAnsi="Times New Roman" w:cs="Times New Roman"/>
          <w:sz w:val="24"/>
          <w:szCs w:val="24"/>
        </w:rPr>
        <w:t>учебник.</w:t>
      </w:r>
      <w:r w:rsidR="00E83022" w:rsidRPr="00C45C2F">
        <w:rPr>
          <w:rFonts w:ascii="Times New Roman" w:hAnsi="Times New Roman" w:cs="Times New Roman"/>
          <w:sz w:val="24"/>
          <w:szCs w:val="24"/>
        </w:rPr>
        <w:t xml:space="preserve"> </w:t>
      </w:r>
      <w:r w:rsidRPr="00C45C2F">
        <w:rPr>
          <w:rFonts w:ascii="Times New Roman" w:hAnsi="Times New Roman" w:cs="Times New Roman"/>
          <w:sz w:val="24"/>
          <w:szCs w:val="24"/>
        </w:rPr>
        <w:t>-4 изд.,</w:t>
      </w:r>
      <w:r w:rsidR="00E83022" w:rsidRPr="00C45C2F">
        <w:rPr>
          <w:rFonts w:ascii="Times New Roman" w:hAnsi="Times New Roman" w:cs="Times New Roman"/>
          <w:sz w:val="24"/>
          <w:szCs w:val="24"/>
        </w:rPr>
        <w:t xml:space="preserve"> перераб. И доп. – Москва : Норма : ИНФРА-М, 2020-496с. С 179</w:t>
      </w:r>
    </w:p>
    <w:p w14:paraId="08BE5657" w14:textId="77777777" w:rsidR="00090343" w:rsidRPr="00C45C2F" w:rsidRDefault="00090343" w:rsidP="00A84A3E">
      <w:pPr>
        <w:pStyle w:val="aa"/>
        <w:numPr>
          <w:ilvl w:val="0"/>
          <w:numId w:val="2"/>
        </w:numPr>
        <w:spacing w:after="0" w:line="360" w:lineRule="auto"/>
        <w:ind w:left="0" w:firstLine="709"/>
        <w:jc w:val="both"/>
        <w:rPr>
          <w:rFonts w:ascii="Times New Roman" w:hAnsi="Times New Roman" w:cs="Times New Roman"/>
          <w:sz w:val="24"/>
          <w:szCs w:val="24"/>
        </w:rPr>
      </w:pPr>
      <w:r w:rsidRPr="00C45C2F">
        <w:rPr>
          <w:rFonts w:ascii="Times New Roman" w:hAnsi="Times New Roman" w:cs="Times New Roman"/>
          <w:sz w:val="24"/>
          <w:szCs w:val="24"/>
        </w:rPr>
        <w:t xml:space="preserve">Рыбаков В.А. Правовой обычай как исторически устойчивый источник права // Вестник ОмГУ. Серия. Право. 2007. №3. </w:t>
      </w:r>
      <w:r w:rsidRPr="00C45C2F">
        <w:rPr>
          <w:rFonts w:ascii="Times New Roman" w:hAnsi="Times New Roman" w:cs="Times New Roman"/>
          <w:sz w:val="24"/>
          <w:szCs w:val="24"/>
          <w:lang w:val="en-US"/>
        </w:rPr>
        <w:t>URL</w:t>
      </w:r>
      <w:r w:rsidRPr="00C45C2F">
        <w:rPr>
          <w:rFonts w:ascii="Times New Roman" w:hAnsi="Times New Roman" w:cs="Times New Roman"/>
          <w:sz w:val="24"/>
          <w:szCs w:val="24"/>
        </w:rPr>
        <w:t xml:space="preserve">: </w:t>
      </w:r>
      <w:r w:rsidRPr="00C45C2F">
        <w:rPr>
          <w:rFonts w:ascii="Times New Roman" w:hAnsi="Times New Roman" w:cs="Times New Roman"/>
          <w:sz w:val="24"/>
          <w:szCs w:val="24"/>
          <w:lang w:val="en-US"/>
        </w:rPr>
        <w:t>https</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cyberleninka</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ru</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article</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n</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pravovoy</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obychay</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kak</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istoricheski</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ustoychivyy</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istochnik</w:t>
      </w:r>
      <w:r w:rsidRPr="00C45C2F">
        <w:rPr>
          <w:rFonts w:ascii="Times New Roman" w:hAnsi="Times New Roman" w:cs="Times New Roman"/>
          <w:sz w:val="24"/>
          <w:szCs w:val="24"/>
        </w:rPr>
        <w:t>-</w:t>
      </w:r>
      <w:r w:rsidRPr="00C45C2F">
        <w:rPr>
          <w:rFonts w:ascii="Times New Roman" w:hAnsi="Times New Roman" w:cs="Times New Roman"/>
          <w:sz w:val="24"/>
          <w:szCs w:val="24"/>
          <w:lang w:val="en-US"/>
        </w:rPr>
        <w:t>prava</w:t>
      </w:r>
      <w:r w:rsidRPr="00C45C2F">
        <w:rPr>
          <w:rFonts w:ascii="Times New Roman" w:hAnsi="Times New Roman" w:cs="Times New Roman"/>
          <w:sz w:val="24"/>
          <w:szCs w:val="24"/>
        </w:rPr>
        <w:t>.</w:t>
      </w:r>
    </w:p>
    <w:p w14:paraId="3104CE35" w14:textId="3CC12241" w:rsidR="00061564" w:rsidRDefault="00090343" w:rsidP="00A84A3E">
      <w:pPr>
        <w:pStyle w:val="aa"/>
        <w:numPr>
          <w:ilvl w:val="0"/>
          <w:numId w:val="2"/>
        </w:numPr>
        <w:spacing w:after="0" w:line="360" w:lineRule="auto"/>
        <w:ind w:left="0" w:firstLine="709"/>
        <w:jc w:val="both"/>
        <w:rPr>
          <w:rFonts w:ascii="Times New Roman" w:hAnsi="Times New Roman" w:cs="Times New Roman"/>
          <w:sz w:val="24"/>
          <w:szCs w:val="24"/>
          <w:lang w:val="en-US"/>
        </w:rPr>
      </w:pPr>
      <w:r w:rsidRPr="00C45C2F">
        <w:rPr>
          <w:rFonts w:ascii="Times New Roman" w:hAnsi="Times New Roman" w:cs="Times New Roman"/>
          <w:sz w:val="24"/>
          <w:szCs w:val="24"/>
        </w:rPr>
        <w:t xml:space="preserve">Ярмонова Е.Н. Правовой обычай как источник права // Международный журнал гуманитарных и естественных наук. </w:t>
      </w:r>
      <w:r w:rsidRPr="00C45C2F">
        <w:rPr>
          <w:rFonts w:ascii="Times New Roman" w:hAnsi="Times New Roman" w:cs="Times New Roman"/>
          <w:sz w:val="24"/>
          <w:szCs w:val="24"/>
          <w:lang w:val="en-US"/>
        </w:rPr>
        <w:t xml:space="preserve">2019. </w:t>
      </w:r>
      <w:r w:rsidRPr="007E0DE0">
        <w:rPr>
          <w:rFonts w:ascii="Times New Roman" w:hAnsi="Times New Roman" w:cs="Times New Roman"/>
          <w:sz w:val="24"/>
          <w:szCs w:val="24"/>
          <w:lang w:val="en-US"/>
        </w:rPr>
        <w:t xml:space="preserve">№2-2. </w:t>
      </w:r>
      <w:r w:rsidRPr="00C45C2F">
        <w:rPr>
          <w:rFonts w:ascii="Times New Roman" w:hAnsi="Times New Roman" w:cs="Times New Roman"/>
          <w:sz w:val="24"/>
          <w:szCs w:val="24"/>
          <w:lang w:val="en-US"/>
        </w:rPr>
        <w:t>URL</w:t>
      </w:r>
      <w:r w:rsidRPr="007E0DE0">
        <w:rPr>
          <w:rFonts w:ascii="Times New Roman" w:hAnsi="Times New Roman" w:cs="Times New Roman"/>
          <w:sz w:val="24"/>
          <w:szCs w:val="24"/>
          <w:lang w:val="en-US"/>
        </w:rPr>
        <w:t xml:space="preserve">: </w:t>
      </w:r>
      <w:r w:rsidR="00061564" w:rsidRPr="00061564">
        <w:rPr>
          <w:rFonts w:ascii="Times New Roman" w:hAnsi="Times New Roman" w:cs="Times New Roman"/>
          <w:sz w:val="24"/>
          <w:szCs w:val="24"/>
          <w:lang w:val="en-US"/>
        </w:rPr>
        <w:t>https://cyberleninka.ru/article/n/pravovoy-obychay-kak-istochnik-prava</w:t>
      </w:r>
    </w:p>
    <w:p w14:paraId="45A53528" w14:textId="77777777" w:rsidR="00061564" w:rsidRDefault="00061564" w:rsidP="00A84A3E">
      <w:pPr>
        <w:pStyle w:val="aa"/>
        <w:numPr>
          <w:ilvl w:val="0"/>
          <w:numId w:val="2"/>
        </w:numPr>
        <w:spacing w:after="0" w:line="360" w:lineRule="auto"/>
        <w:ind w:left="0" w:firstLine="709"/>
        <w:jc w:val="both"/>
        <w:rPr>
          <w:rFonts w:ascii="Times New Roman" w:hAnsi="Times New Roman" w:cs="Times New Roman"/>
          <w:sz w:val="24"/>
          <w:szCs w:val="24"/>
        </w:rPr>
      </w:pPr>
      <w:r w:rsidRPr="00061564">
        <w:rPr>
          <w:rFonts w:ascii="Times New Roman" w:hAnsi="Times New Roman" w:cs="Times New Roman"/>
          <w:sz w:val="24"/>
          <w:szCs w:val="24"/>
        </w:rPr>
        <w:t>Гражданский кодекс Российской Федерации (часть первая) от 30.11.1994 N 51-ФЗ (ред. от 03.08.2018) / Собрание законодательства РФ, 05.12.1994, N 32, ст. 3301</w:t>
      </w:r>
    </w:p>
    <w:p w14:paraId="73E54789" w14:textId="6DF50C08" w:rsidR="00061564" w:rsidRPr="00061564" w:rsidRDefault="00061564" w:rsidP="00A84A3E">
      <w:pPr>
        <w:pStyle w:val="aa"/>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061564">
        <w:rPr>
          <w:rFonts w:ascii="Times New Roman" w:hAnsi="Times New Roman" w:cs="Times New Roman"/>
          <w:sz w:val="24"/>
          <w:szCs w:val="24"/>
        </w:rPr>
        <w:t>одекс торгового мореплавания Российской Федерации от 30 апреля 1999 г. № 81-ФЗ // Собрание законодательства Российской Федерации. - 3 мая 1999 г. - №18. - Ст. 2207.</w:t>
      </w:r>
    </w:p>
    <w:p w14:paraId="34F4FCF2" w14:textId="584BED8E" w:rsidR="007E0DE0" w:rsidRDefault="007E0DE0" w:rsidP="00A84A3E">
      <w:pPr>
        <w:pStyle w:val="aa"/>
        <w:numPr>
          <w:ilvl w:val="0"/>
          <w:numId w:val="2"/>
        </w:numPr>
        <w:spacing w:after="0" w:line="360" w:lineRule="auto"/>
        <w:ind w:left="0" w:firstLine="709"/>
        <w:jc w:val="both"/>
        <w:rPr>
          <w:rFonts w:ascii="Times New Roman" w:hAnsi="Times New Roman" w:cs="Times New Roman"/>
          <w:sz w:val="24"/>
          <w:szCs w:val="24"/>
        </w:rPr>
      </w:pPr>
      <w:r w:rsidRPr="007E0DE0">
        <w:rPr>
          <w:rFonts w:ascii="Times New Roman" w:hAnsi="Times New Roman" w:cs="Times New Roman"/>
          <w:sz w:val="24"/>
          <w:szCs w:val="24"/>
        </w:rPr>
        <w:t xml:space="preserve">Постановление Пленума Верховного Суда РФ от 23.06.2015 </w:t>
      </w:r>
      <w:r w:rsidRPr="007E0DE0">
        <w:rPr>
          <w:rFonts w:ascii="Times New Roman" w:hAnsi="Times New Roman" w:cs="Times New Roman"/>
          <w:sz w:val="24"/>
          <w:szCs w:val="24"/>
          <w:lang w:val="en-US"/>
        </w:rPr>
        <w:t>N</w:t>
      </w:r>
      <w:r w:rsidRPr="007E0DE0">
        <w:rPr>
          <w:rFonts w:ascii="Times New Roman" w:hAnsi="Times New Roman" w:cs="Times New Roman"/>
          <w:sz w:val="24"/>
          <w:szCs w:val="24"/>
        </w:rPr>
        <w:t xml:space="preserve"> 25 «О применении судами некоторых положений раздела </w:t>
      </w:r>
      <w:r w:rsidRPr="007E0DE0">
        <w:rPr>
          <w:rFonts w:ascii="Times New Roman" w:hAnsi="Times New Roman" w:cs="Times New Roman"/>
          <w:sz w:val="24"/>
          <w:szCs w:val="24"/>
          <w:lang w:val="en-US"/>
        </w:rPr>
        <w:t>I</w:t>
      </w:r>
      <w:r w:rsidRPr="007E0DE0">
        <w:rPr>
          <w:rFonts w:ascii="Times New Roman" w:hAnsi="Times New Roman" w:cs="Times New Roman"/>
          <w:sz w:val="24"/>
          <w:szCs w:val="24"/>
        </w:rPr>
        <w:t xml:space="preserve"> части первой Гражданского кодекса Российской Федерации»</w:t>
      </w:r>
    </w:p>
    <w:p w14:paraId="77CC5FD2" w14:textId="0817011E" w:rsidR="00061564" w:rsidRPr="00061564" w:rsidRDefault="00061564" w:rsidP="00A84A3E">
      <w:pPr>
        <w:spacing w:after="0" w:line="360" w:lineRule="auto"/>
        <w:ind w:firstLine="709"/>
        <w:jc w:val="both"/>
        <w:rPr>
          <w:rFonts w:ascii="Times New Roman" w:hAnsi="Times New Roman" w:cs="Times New Roman"/>
          <w:sz w:val="24"/>
          <w:szCs w:val="24"/>
          <w:lang w:val="en-US"/>
        </w:rPr>
      </w:pPr>
      <w:r w:rsidRPr="00061564">
        <w:rPr>
          <w:rFonts w:ascii="Times New Roman" w:hAnsi="Times New Roman" w:cs="Times New Roman"/>
          <w:sz w:val="24"/>
          <w:szCs w:val="24"/>
          <w:lang w:val="en-US"/>
        </w:rPr>
        <w:t>Imbireva Ksenia Sergeevna</w:t>
      </w:r>
    </w:p>
    <w:p w14:paraId="7684FD49" w14:textId="77777777" w:rsidR="00061564" w:rsidRPr="00061564" w:rsidRDefault="00061564" w:rsidP="00A84A3E">
      <w:pPr>
        <w:spacing w:after="0" w:line="360" w:lineRule="auto"/>
        <w:ind w:firstLine="709"/>
        <w:jc w:val="both"/>
        <w:rPr>
          <w:rFonts w:ascii="Times New Roman" w:hAnsi="Times New Roman" w:cs="Times New Roman"/>
          <w:sz w:val="24"/>
          <w:szCs w:val="24"/>
          <w:lang w:val="en-US"/>
        </w:rPr>
      </w:pPr>
      <w:r w:rsidRPr="00061564">
        <w:rPr>
          <w:rFonts w:ascii="Times New Roman" w:hAnsi="Times New Roman" w:cs="Times New Roman"/>
          <w:sz w:val="24"/>
          <w:szCs w:val="24"/>
          <w:lang w:val="en-US"/>
        </w:rPr>
        <w:t>Ural State Law University</w:t>
      </w:r>
    </w:p>
    <w:p w14:paraId="66F5DF6A" w14:textId="11D771CE" w:rsidR="00061564" w:rsidRPr="00061564" w:rsidRDefault="00061564" w:rsidP="00A84A3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Russia, Ye</w:t>
      </w:r>
      <w:r w:rsidRPr="00061564">
        <w:rPr>
          <w:rFonts w:ascii="Times New Roman" w:hAnsi="Times New Roman" w:cs="Times New Roman"/>
          <w:sz w:val="24"/>
          <w:szCs w:val="24"/>
          <w:lang w:val="en-US"/>
        </w:rPr>
        <w:t>katerinburg</w:t>
      </w:r>
    </w:p>
    <w:p w14:paraId="34111BE4" w14:textId="1135B7E4" w:rsidR="00061564" w:rsidRDefault="00333419" w:rsidP="00A84A3E">
      <w:pPr>
        <w:spacing w:after="0" w:line="360" w:lineRule="auto"/>
        <w:ind w:firstLine="709"/>
        <w:jc w:val="both"/>
        <w:rPr>
          <w:rFonts w:ascii="Times New Roman" w:hAnsi="Times New Roman" w:cs="Times New Roman"/>
          <w:sz w:val="24"/>
          <w:szCs w:val="24"/>
          <w:lang w:val="en-US"/>
        </w:rPr>
      </w:pPr>
      <w:hyperlink r:id="rId12" w:history="1">
        <w:r w:rsidR="00061564" w:rsidRPr="00F7158B">
          <w:rPr>
            <w:rStyle w:val="ab"/>
            <w:rFonts w:ascii="Times New Roman" w:hAnsi="Times New Roman" w:cs="Times New Roman"/>
            <w:sz w:val="24"/>
            <w:szCs w:val="24"/>
            <w:lang w:val="en-US"/>
          </w:rPr>
          <w:t>imbirevka02@gmail.com</w:t>
        </w:r>
      </w:hyperlink>
      <w:r w:rsidR="00061564">
        <w:rPr>
          <w:rFonts w:ascii="Times New Roman" w:hAnsi="Times New Roman" w:cs="Times New Roman"/>
          <w:sz w:val="24"/>
          <w:szCs w:val="24"/>
          <w:lang w:val="en-US"/>
        </w:rPr>
        <w:t xml:space="preserve"> </w:t>
      </w:r>
    </w:p>
    <w:p w14:paraId="54DC6751" w14:textId="77777777" w:rsidR="00061564" w:rsidRPr="00061564" w:rsidRDefault="00061564" w:rsidP="00A84A3E">
      <w:pPr>
        <w:spacing w:after="0" w:line="360" w:lineRule="auto"/>
        <w:ind w:firstLine="709"/>
        <w:jc w:val="both"/>
        <w:rPr>
          <w:rFonts w:ascii="Times New Roman" w:hAnsi="Times New Roman" w:cs="Times New Roman"/>
          <w:sz w:val="24"/>
          <w:szCs w:val="24"/>
          <w:lang w:val="en-US"/>
        </w:rPr>
      </w:pPr>
    </w:p>
    <w:p w14:paraId="798B63B0" w14:textId="47DAE85D" w:rsidR="00061564" w:rsidRPr="00061564" w:rsidRDefault="00061564" w:rsidP="00A84A3E">
      <w:pPr>
        <w:spacing w:after="0" w:line="360" w:lineRule="auto"/>
        <w:ind w:firstLine="709"/>
        <w:jc w:val="both"/>
        <w:rPr>
          <w:rFonts w:ascii="Times New Roman" w:hAnsi="Times New Roman" w:cs="Times New Roman"/>
          <w:b/>
          <w:sz w:val="24"/>
          <w:szCs w:val="24"/>
          <w:lang w:val="en-US"/>
        </w:rPr>
      </w:pPr>
      <w:r w:rsidRPr="00061564">
        <w:rPr>
          <w:rFonts w:ascii="Times New Roman" w:hAnsi="Times New Roman" w:cs="Times New Roman"/>
          <w:b/>
          <w:sz w:val="24"/>
          <w:szCs w:val="24"/>
          <w:lang w:val="en-US"/>
        </w:rPr>
        <w:t>LEDAL CUSTOM: HISTORY AND MODERNITY</w:t>
      </w:r>
    </w:p>
    <w:p w14:paraId="737C3D83" w14:textId="6CEF5493" w:rsidR="00061564" w:rsidRPr="00061564" w:rsidRDefault="00061564" w:rsidP="00A84A3E">
      <w:pPr>
        <w:spacing w:after="0" w:line="360" w:lineRule="auto"/>
        <w:ind w:firstLine="709"/>
        <w:jc w:val="both"/>
        <w:rPr>
          <w:rFonts w:ascii="Times New Roman" w:hAnsi="Times New Roman" w:cs="Times New Roman"/>
          <w:sz w:val="24"/>
          <w:szCs w:val="24"/>
          <w:lang w:val="en-US"/>
        </w:rPr>
      </w:pPr>
      <w:r w:rsidRPr="00061564">
        <w:rPr>
          <w:rFonts w:ascii="Times New Roman" w:hAnsi="Times New Roman" w:cs="Times New Roman"/>
          <w:b/>
          <w:sz w:val="24"/>
          <w:szCs w:val="24"/>
          <w:lang w:val="en-US"/>
        </w:rPr>
        <w:t>Annotation:</w:t>
      </w:r>
      <w:r w:rsidRPr="00061564">
        <w:rPr>
          <w:rFonts w:ascii="Times New Roman" w:hAnsi="Times New Roman" w:cs="Times New Roman"/>
          <w:sz w:val="24"/>
          <w:szCs w:val="24"/>
          <w:lang w:val="en-US"/>
        </w:rPr>
        <w:t xml:space="preserve"> the development and formation of legal custom as a source of law is analyzed in the article. The author touches upon the role of legal custom in the early stages of the development of society, as well as in the current legislation. </w:t>
      </w:r>
      <w:r w:rsidR="00E962E5">
        <w:rPr>
          <w:rFonts w:ascii="Times New Roman" w:hAnsi="Times New Roman" w:cs="Times New Roman"/>
          <w:sz w:val="24"/>
          <w:szCs w:val="24"/>
          <w:lang w:val="en-US"/>
        </w:rPr>
        <w:t>Pursuant to the Russian law</w:t>
      </w:r>
      <w:r w:rsidRPr="00061564">
        <w:rPr>
          <w:rFonts w:ascii="Times New Roman" w:hAnsi="Times New Roman" w:cs="Times New Roman"/>
          <w:sz w:val="24"/>
          <w:szCs w:val="24"/>
          <w:lang w:val="en-US"/>
        </w:rPr>
        <w:t xml:space="preserve">, </w:t>
      </w:r>
      <w:r w:rsidR="00E962E5">
        <w:rPr>
          <w:rFonts w:ascii="Times New Roman" w:hAnsi="Times New Roman" w:cs="Times New Roman"/>
          <w:sz w:val="24"/>
          <w:szCs w:val="24"/>
          <w:lang w:val="en-US"/>
        </w:rPr>
        <w:t xml:space="preserve">author provides </w:t>
      </w:r>
      <w:r w:rsidRPr="00061564">
        <w:rPr>
          <w:rFonts w:ascii="Times New Roman" w:hAnsi="Times New Roman" w:cs="Times New Roman"/>
          <w:sz w:val="24"/>
          <w:szCs w:val="24"/>
          <w:lang w:val="en-US"/>
        </w:rPr>
        <w:t>examples of current customs in various regulatory acts.</w:t>
      </w:r>
    </w:p>
    <w:p w14:paraId="31E3D776" w14:textId="0050C999" w:rsidR="00061564" w:rsidRPr="00061564" w:rsidRDefault="00061564" w:rsidP="00A84A3E">
      <w:pPr>
        <w:spacing w:after="0" w:line="360" w:lineRule="auto"/>
        <w:ind w:firstLine="709"/>
        <w:jc w:val="both"/>
        <w:rPr>
          <w:rFonts w:ascii="Times New Roman" w:hAnsi="Times New Roman" w:cs="Times New Roman"/>
          <w:sz w:val="24"/>
          <w:szCs w:val="24"/>
          <w:lang w:val="en-US"/>
        </w:rPr>
      </w:pPr>
      <w:r w:rsidRPr="00061564">
        <w:rPr>
          <w:rFonts w:ascii="Times New Roman" w:hAnsi="Times New Roman" w:cs="Times New Roman"/>
          <w:b/>
          <w:sz w:val="24"/>
          <w:szCs w:val="24"/>
          <w:lang w:val="en-US"/>
        </w:rPr>
        <w:t>Key words:</w:t>
      </w:r>
      <w:r w:rsidRPr="00061564">
        <w:rPr>
          <w:rFonts w:ascii="Times New Roman" w:hAnsi="Times New Roman" w:cs="Times New Roman"/>
          <w:sz w:val="24"/>
          <w:szCs w:val="24"/>
          <w:lang w:val="en-US"/>
        </w:rPr>
        <w:t xml:space="preserve"> traditional law, legal customs, regulatory legal acts, source of law</w:t>
      </w:r>
    </w:p>
    <w:p w14:paraId="06FEE12F" w14:textId="77777777" w:rsidR="007E0DE0" w:rsidRPr="00061564" w:rsidRDefault="007E0DE0" w:rsidP="00A84A3E">
      <w:pPr>
        <w:pStyle w:val="aa"/>
        <w:spacing w:after="0" w:line="360" w:lineRule="auto"/>
        <w:ind w:left="709" w:firstLine="709"/>
        <w:jc w:val="both"/>
        <w:rPr>
          <w:rFonts w:ascii="Times New Roman" w:hAnsi="Times New Roman" w:cs="Times New Roman"/>
          <w:sz w:val="24"/>
          <w:szCs w:val="24"/>
          <w:lang w:val="en-US"/>
        </w:rPr>
      </w:pPr>
    </w:p>
    <w:p w14:paraId="51954FBE" w14:textId="77777777" w:rsidR="002534CB" w:rsidRPr="00061564" w:rsidRDefault="002534CB" w:rsidP="00A84A3E">
      <w:pPr>
        <w:spacing w:after="0" w:line="360" w:lineRule="auto"/>
        <w:ind w:firstLine="709"/>
        <w:jc w:val="both"/>
        <w:rPr>
          <w:rFonts w:ascii="Times New Roman" w:hAnsi="Times New Roman" w:cs="Times New Roman"/>
          <w:sz w:val="24"/>
          <w:szCs w:val="24"/>
          <w:lang w:val="en-US"/>
        </w:rPr>
      </w:pPr>
    </w:p>
    <w:sectPr w:rsidR="002534CB" w:rsidRPr="00061564" w:rsidSect="006E7645">
      <w:pgSz w:w="11906" w:h="16838"/>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EF5D5" w16cid:durableId="2328B22F"/>
  <w16cid:commentId w16cid:paraId="5EF6B806" w16cid:durableId="2328B69D"/>
  <w16cid:commentId w16cid:paraId="36E84EF7" w16cid:durableId="2328B629"/>
  <w16cid:commentId w16cid:paraId="6B675D4D" w16cid:durableId="2328B360"/>
  <w16cid:commentId w16cid:paraId="456B061B" w16cid:durableId="2328B3DF"/>
  <w16cid:commentId w16cid:paraId="35A119E0" w16cid:durableId="2328B416"/>
  <w16cid:commentId w16cid:paraId="5C2EB497" w16cid:durableId="2328B441"/>
  <w16cid:commentId w16cid:paraId="3BF74B9F" w16cid:durableId="2328B495"/>
  <w16cid:commentId w16cid:paraId="3C28DA90" w16cid:durableId="2328B52C"/>
  <w16cid:commentId w16cid:paraId="03BFB209" w16cid:durableId="2328B5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F860" w14:textId="77777777" w:rsidR="00821E71" w:rsidRDefault="00821E71" w:rsidP="00821E71">
      <w:pPr>
        <w:spacing w:after="0" w:line="240" w:lineRule="auto"/>
      </w:pPr>
      <w:r>
        <w:separator/>
      </w:r>
    </w:p>
  </w:endnote>
  <w:endnote w:type="continuationSeparator" w:id="0">
    <w:p w14:paraId="5EA95339" w14:textId="77777777" w:rsidR="00821E71" w:rsidRDefault="00821E71" w:rsidP="0082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67E3C" w14:textId="77777777" w:rsidR="00821E71" w:rsidRDefault="00821E71" w:rsidP="00821E71">
      <w:pPr>
        <w:spacing w:after="0" w:line="240" w:lineRule="auto"/>
      </w:pPr>
      <w:r>
        <w:separator/>
      </w:r>
    </w:p>
  </w:footnote>
  <w:footnote w:type="continuationSeparator" w:id="0">
    <w:p w14:paraId="13886A34" w14:textId="77777777" w:rsidR="00821E71" w:rsidRDefault="00821E71" w:rsidP="00821E71">
      <w:pPr>
        <w:spacing w:after="0" w:line="240" w:lineRule="auto"/>
      </w:pPr>
      <w:r>
        <w:continuationSeparator/>
      </w:r>
    </w:p>
  </w:footnote>
  <w:footnote w:id="1">
    <w:p w14:paraId="3C1E0C65" w14:textId="39EA1284" w:rsidR="00821E71" w:rsidRDefault="00821E71">
      <w:pPr>
        <w:pStyle w:val="ac"/>
      </w:pPr>
      <w:r>
        <w:rPr>
          <w:rStyle w:val="ae"/>
        </w:rPr>
        <w:footnoteRef/>
      </w:r>
      <w:r>
        <w:t xml:space="preserve"> </w:t>
      </w:r>
      <w:r w:rsidRPr="00821E71">
        <w:rPr>
          <w:rFonts w:ascii="Times New Roman" w:hAnsi="Times New Roman" w:cs="Times New Roman"/>
        </w:rPr>
        <w:t>Рыбаков В.А. Правовой обычай как исторически устойчивый источник права // Вестник ОмГУ. Серия. Право. 2007. №3. URL: https://cyberleninka.ru/article/n/pravovoy-obychay-kak-istoricheski-ustoychivyy-istochnik-prava</w:t>
      </w:r>
    </w:p>
  </w:footnote>
  <w:footnote w:id="2">
    <w:p w14:paraId="67CE46C5" w14:textId="325A3FDD" w:rsidR="00821E71" w:rsidRPr="00821E71" w:rsidRDefault="00821E71">
      <w:pPr>
        <w:pStyle w:val="ac"/>
        <w:rPr>
          <w:rFonts w:ascii="Times New Roman" w:hAnsi="Times New Roman" w:cs="Times New Roman"/>
        </w:rPr>
      </w:pPr>
      <w:r w:rsidRPr="00821E71">
        <w:rPr>
          <w:rStyle w:val="ae"/>
          <w:rFonts w:ascii="Times New Roman" w:hAnsi="Times New Roman" w:cs="Times New Roman"/>
        </w:rPr>
        <w:footnoteRef/>
      </w:r>
      <w:r w:rsidR="00061564" w:rsidRPr="00061564">
        <w:rPr>
          <w:rFonts w:ascii="Times New Roman" w:hAnsi="Times New Roman" w:cs="Times New Roman"/>
        </w:rPr>
        <w:t>Гражданский кодекс Российской Федерации (часть первая) от 30.11.1994 N 51-ФЗ (ред. от 03.08.2018) / Собрание законодательства РФ, 05.12.1994, N 32, ст. 3301</w:t>
      </w:r>
      <w:r w:rsidR="00061564">
        <w:rPr>
          <w:rFonts w:ascii="Times New Roman" w:hAnsi="Times New Roman" w:cs="Times New Roman"/>
        </w:rPr>
        <w:t xml:space="preserve"> </w:t>
      </w:r>
    </w:p>
  </w:footnote>
  <w:footnote w:id="3">
    <w:p w14:paraId="019F57B6" w14:textId="4EDD1DD1" w:rsidR="00C45C2F" w:rsidRDefault="00C45C2F">
      <w:pPr>
        <w:pStyle w:val="ac"/>
      </w:pPr>
      <w:r>
        <w:rPr>
          <w:rStyle w:val="ae"/>
        </w:rPr>
        <w:footnoteRef/>
      </w:r>
      <w:r>
        <w:t xml:space="preserve"> </w:t>
      </w:r>
      <w:r w:rsidRPr="00C45C2F">
        <w:rPr>
          <w:rFonts w:ascii="Times New Roman" w:hAnsi="Times New Roman" w:cs="Times New Roman"/>
        </w:rPr>
        <w:t>Морозова, Л. А. Теория государства и права : учебник / Л.А. Морозова. — 5-е изд., перераб. и доп. — Москва : Норма : ИНФРА-М, 2017. — 464 с. - ISBN 978-5-91768-383-6. - Текст : элект</w:t>
      </w:r>
      <w:r>
        <w:rPr>
          <w:rFonts w:ascii="Times New Roman" w:hAnsi="Times New Roman" w:cs="Times New Roman"/>
        </w:rPr>
        <w:t xml:space="preserve">ронный. - URL: </w:t>
      </w:r>
      <w:r w:rsidRPr="00C45C2F">
        <w:rPr>
          <w:rFonts w:ascii="Times New Roman" w:hAnsi="Times New Roman" w:cs="Times New Roman"/>
        </w:rPr>
        <w:t>https://znanium.com/catalog/product/758092</w:t>
      </w:r>
    </w:p>
  </w:footnote>
  <w:footnote w:id="4">
    <w:p w14:paraId="6F7DE9BA" w14:textId="77777777" w:rsidR="00821E71" w:rsidRPr="00821E71" w:rsidRDefault="00821E71">
      <w:pPr>
        <w:pStyle w:val="ac"/>
        <w:rPr>
          <w:rFonts w:ascii="Times New Roman" w:hAnsi="Times New Roman" w:cs="Times New Roman"/>
        </w:rPr>
      </w:pPr>
      <w:r w:rsidRPr="00821E71">
        <w:rPr>
          <w:rStyle w:val="ae"/>
          <w:rFonts w:ascii="Times New Roman" w:hAnsi="Times New Roman" w:cs="Times New Roman"/>
        </w:rPr>
        <w:footnoteRef/>
      </w:r>
      <w:r w:rsidRPr="00821E71">
        <w:rPr>
          <w:rFonts w:ascii="Times New Roman" w:hAnsi="Times New Roman" w:cs="Times New Roman"/>
        </w:rPr>
        <w:t xml:space="preserve"> Перевалов В.Д. Теория государства и права: учебник. -4 изд., перераб. И доп. – Москва : Норма : ИНФРА-М, 2020-496с. С 179</w:t>
      </w:r>
    </w:p>
  </w:footnote>
  <w:footnote w:id="5">
    <w:p w14:paraId="4C7C6F91" w14:textId="7B043CCE" w:rsidR="00821E71" w:rsidRDefault="00821E71">
      <w:pPr>
        <w:pStyle w:val="ac"/>
      </w:pPr>
      <w:r w:rsidRPr="00821E71">
        <w:rPr>
          <w:rStyle w:val="ae"/>
          <w:rFonts w:ascii="Times New Roman" w:hAnsi="Times New Roman" w:cs="Times New Roman"/>
        </w:rPr>
        <w:footnoteRef/>
      </w:r>
      <w:r w:rsidR="00061564">
        <w:rPr>
          <w:rFonts w:ascii="Times New Roman" w:hAnsi="Times New Roman" w:cs="Times New Roman"/>
        </w:rPr>
        <w:t xml:space="preserve"> </w:t>
      </w:r>
      <w:r w:rsidR="00061564" w:rsidRPr="00061564">
        <w:rPr>
          <w:rFonts w:ascii="Times New Roman" w:hAnsi="Times New Roman" w:cs="Times New Roman"/>
        </w:rPr>
        <w:t>Кодекс торгового мореплавания Российской Федерации от 30 апреля 1999 г. № 81-ФЗ // Собрание законодательства Российской Федерации. - 3 мая 1999 г. - №18. - Ст. 2207.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3E5"/>
    <w:multiLevelType w:val="hybridMultilevel"/>
    <w:tmpl w:val="834C648E"/>
    <w:lvl w:ilvl="0" w:tplc="FC2E29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044618"/>
    <w:multiLevelType w:val="hybridMultilevel"/>
    <w:tmpl w:val="9CF4D366"/>
    <w:lvl w:ilvl="0" w:tplc="FC2E29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C3"/>
    <w:rsid w:val="00055D24"/>
    <w:rsid w:val="00061564"/>
    <w:rsid w:val="000626EC"/>
    <w:rsid w:val="00086EEE"/>
    <w:rsid w:val="00090343"/>
    <w:rsid w:val="0009444D"/>
    <w:rsid w:val="00095F2D"/>
    <w:rsid w:val="000B777F"/>
    <w:rsid w:val="00116538"/>
    <w:rsid w:val="00174ED5"/>
    <w:rsid w:val="001D7B85"/>
    <w:rsid w:val="002534CB"/>
    <w:rsid w:val="002636EF"/>
    <w:rsid w:val="002905FC"/>
    <w:rsid w:val="002B0836"/>
    <w:rsid w:val="003256A2"/>
    <w:rsid w:val="00333419"/>
    <w:rsid w:val="00382A08"/>
    <w:rsid w:val="00397B86"/>
    <w:rsid w:val="0041588A"/>
    <w:rsid w:val="00431BA0"/>
    <w:rsid w:val="00502FAB"/>
    <w:rsid w:val="005075D1"/>
    <w:rsid w:val="005574FE"/>
    <w:rsid w:val="005B5914"/>
    <w:rsid w:val="005F7AFF"/>
    <w:rsid w:val="006B0ABC"/>
    <w:rsid w:val="006D79C2"/>
    <w:rsid w:val="006E7645"/>
    <w:rsid w:val="00795D4C"/>
    <w:rsid w:val="007D1985"/>
    <w:rsid w:val="007E0DE0"/>
    <w:rsid w:val="007E6E89"/>
    <w:rsid w:val="00821E71"/>
    <w:rsid w:val="008347E7"/>
    <w:rsid w:val="00852C26"/>
    <w:rsid w:val="008A142F"/>
    <w:rsid w:val="008B0EA3"/>
    <w:rsid w:val="008D5592"/>
    <w:rsid w:val="009A4891"/>
    <w:rsid w:val="009C3B9D"/>
    <w:rsid w:val="009E5E2C"/>
    <w:rsid w:val="00A84A3E"/>
    <w:rsid w:val="00A90162"/>
    <w:rsid w:val="00AD0D2A"/>
    <w:rsid w:val="00AF093D"/>
    <w:rsid w:val="00B95026"/>
    <w:rsid w:val="00BA034A"/>
    <w:rsid w:val="00C45C2F"/>
    <w:rsid w:val="00D41AC3"/>
    <w:rsid w:val="00D8643D"/>
    <w:rsid w:val="00E13BD1"/>
    <w:rsid w:val="00E21442"/>
    <w:rsid w:val="00E34EBB"/>
    <w:rsid w:val="00E35875"/>
    <w:rsid w:val="00E75769"/>
    <w:rsid w:val="00E8178D"/>
    <w:rsid w:val="00E83022"/>
    <w:rsid w:val="00E962E5"/>
    <w:rsid w:val="00EF2DF7"/>
    <w:rsid w:val="00F02771"/>
    <w:rsid w:val="00FB2924"/>
    <w:rsid w:val="00FC684B"/>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DA16"/>
  <w15:docId w15:val="{B83DCA16-377A-42F8-A6D6-B6C98899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F7AFF"/>
    <w:rPr>
      <w:sz w:val="16"/>
      <w:szCs w:val="16"/>
    </w:rPr>
  </w:style>
  <w:style w:type="paragraph" w:styleId="a4">
    <w:name w:val="annotation text"/>
    <w:basedOn w:val="a"/>
    <w:link w:val="a5"/>
    <w:uiPriority w:val="99"/>
    <w:semiHidden/>
    <w:unhideWhenUsed/>
    <w:rsid w:val="005F7AFF"/>
    <w:pPr>
      <w:spacing w:line="240" w:lineRule="auto"/>
    </w:pPr>
    <w:rPr>
      <w:sz w:val="20"/>
      <w:szCs w:val="20"/>
    </w:rPr>
  </w:style>
  <w:style w:type="character" w:customStyle="1" w:styleId="a5">
    <w:name w:val="Текст примечания Знак"/>
    <w:basedOn w:val="a0"/>
    <w:link w:val="a4"/>
    <w:uiPriority w:val="99"/>
    <w:semiHidden/>
    <w:rsid w:val="005F7AFF"/>
    <w:rPr>
      <w:sz w:val="20"/>
      <w:szCs w:val="20"/>
    </w:rPr>
  </w:style>
  <w:style w:type="paragraph" w:styleId="a6">
    <w:name w:val="annotation subject"/>
    <w:basedOn w:val="a4"/>
    <w:next w:val="a4"/>
    <w:link w:val="a7"/>
    <w:uiPriority w:val="99"/>
    <w:semiHidden/>
    <w:unhideWhenUsed/>
    <w:rsid w:val="005F7AFF"/>
    <w:rPr>
      <w:b/>
      <w:bCs/>
    </w:rPr>
  </w:style>
  <w:style w:type="character" w:customStyle="1" w:styleId="a7">
    <w:name w:val="Тема примечания Знак"/>
    <w:basedOn w:val="a5"/>
    <w:link w:val="a6"/>
    <w:uiPriority w:val="99"/>
    <w:semiHidden/>
    <w:rsid w:val="005F7AFF"/>
    <w:rPr>
      <w:b/>
      <w:bCs/>
      <w:sz w:val="20"/>
      <w:szCs w:val="20"/>
    </w:rPr>
  </w:style>
  <w:style w:type="paragraph" w:styleId="a8">
    <w:name w:val="Balloon Text"/>
    <w:basedOn w:val="a"/>
    <w:link w:val="a9"/>
    <w:uiPriority w:val="99"/>
    <w:semiHidden/>
    <w:unhideWhenUsed/>
    <w:rsid w:val="005F7AF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7AFF"/>
    <w:rPr>
      <w:rFonts w:ascii="Segoe UI" w:hAnsi="Segoe UI" w:cs="Segoe UI"/>
      <w:sz w:val="18"/>
      <w:szCs w:val="18"/>
    </w:rPr>
  </w:style>
  <w:style w:type="paragraph" w:styleId="aa">
    <w:name w:val="List Paragraph"/>
    <w:basedOn w:val="a"/>
    <w:uiPriority w:val="34"/>
    <w:qFormat/>
    <w:rsid w:val="002534CB"/>
    <w:pPr>
      <w:ind w:left="720"/>
      <w:contextualSpacing/>
    </w:pPr>
  </w:style>
  <w:style w:type="character" w:styleId="ab">
    <w:name w:val="Hyperlink"/>
    <w:basedOn w:val="a0"/>
    <w:uiPriority w:val="99"/>
    <w:unhideWhenUsed/>
    <w:rsid w:val="003256A2"/>
    <w:rPr>
      <w:color w:val="0000FF"/>
      <w:u w:val="single"/>
    </w:rPr>
  </w:style>
  <w:style w:type="paragraph" w:styleId="ac">
    <w:name w:val="footnote text"/>
    <w:basedOn w:val="a"/>
    <w:link w:val="ad"/>
    <w:uiPriority w:val="99"/>
    <w:semiHidden/>
    <w:unhideWhenUsed/>
    <w:rsid w:val="00821E71"/>
    <w:pPr>
      <w:spacing w:after="0" w:line="240" w:lineRule="auto"/>
    </w:pPr>
    <w:rPr>
      <w:sz w:val="20"/>
      <w:szCs w:val="20"/>
    </w:rPr>
  </w:style>
  <w:style w:type="character" w:customStyle="1" w:styleId="ad">
    <w:name w:val="Текст сноски Знак"/>
    <w:basedOn w:val="a0"/>
    <w:link w:val="ac"/>
    <w:uiPriority w:val="99"/>
    <w:semiHidden/>
    <w:rsid w:val="00821E71"/>
    <w:rPr>
      <w:sz w:val="20"/>
      <w:szCs w:val="20"/>
    </w:rPr>
  </w:style>
  <w:style w:type="character" w:styleId="ae">
    <w:name w:val="footnote reference"/>
    <w:basedOn w:val="a0"/>
    <w:uiPriority w:val="99"/>
    <w:semiHidden/>
    <w:unhideWhenUsed/>
    <w:rsid w:val="00821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birevka0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birevka0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B8BA-45AA-4932-B46C-944AA893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cp:lastPrinted>2020-10-17T18:02:00Z</cp:lastPrinted>
  <dcterms:created xsi:type="dcterms:W3CDTF">2020-10-18T14:19:00Z</dcterms:created>
  <dcterms:modified xsi:type="dcterms:W3CDTF">2020-10-20T15:35:00Z</dcterms:modified>
</cp:coreProperties>
</file>